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58343">
      <w:pPr>
        <w:widowControl/>
        <w:jc w:val="left"/>
        <w:rPr>
          <w:b/>
          <w:bCs/>
          <w:sz w:val="44"/>
          <w:szCs w:val="44"/>
        </w:rPr>
      </w:pPr>
      <w:r>
        <w:rPr>
          <w:b/>
          <w:bCs/>
          <w:sz w:val="44"/>
          <w:szCs w:val="44"/>
        </w:rPr>
        <w:t>漳州九龙江医院【     】商铺租赁合同</w:t>
      </w:r>
    </w:p>
    <w:p w14:paraId="6934BF48">
      <w:pPr>
        <w:spacing w:line="360" w:lineRule="auto"/>
        <w:jc w:val="center"/>
        <w:rPr>
          <w:b/>
          <w:bCs/>
          <w:sz w:val="44"/>
          <w:szCs w:val="44"/>
        </w:rPr>
      </w:pPr>
    </w:p>
    <w:p w14:paraId="63070FA7">
      <w:pPr>
        <w:spacing w:line="460" w:lineRule="exact"/>
        <w:jc w:val="center"/>
        <w:rPr>
          <w:rFonts w:ascii="宋体" w:hAnsi="宋体"/>
          <w:sz w:val="24"/>
        </w:rPr>
      </w:pPr>
      <w:r>
        <w:rPr>
          <w:rFonts w:hint="eastAsia" w:ascii="宋体" w:hAnsi="宋体"/>
          <w:sz w:val="24"/>
        </w:rPr>
        <w:t xml:space="preserve">                              </w:t>
      </w:r>
      <w:r>
        <w:rPr>
          <w:rFonts w:ascii="宋体" w:hAnsi="宋体"/>
          <w:sz w:val="24"/>
        </w:rPr>
        <w:t>合同编号：</w:t>
      </w:r>
    </w:p>
    <w:p w14:paraId="0A723F66">
      <w:pPr>
        <w:spacing w:line="460" w:lineRule="exact"/>
        <w:rPr>
          <w:rFonts w:ascii="宋体" w:hAnsi="宋体"/>
          <w:sz w:val="24"/>
        </w:rPr>
      </w:pPr>
      <w:r>
        <w:rPr>
          <w:rFonts w:ascii="宋体" w:hAnsi="宋体"/>
          <w:sz w:val="24"/>
        </w:rPr>
        <w:t xml:space="preserve">                                              签约地点：</w:t>
      </w:r>
    </w:p>
    <w:p w14:paraId="21E89E7B">
      <w:pPr>
        <w:spacing w:line="460" w:lineRule="exact"/>
        <w:jc w:val="center"/>
        <w:rPr>
          <w:rFonts w:ascii="宋体" w:hAnsi="宋体"/>
          <w:sz w:val="24"/>
        </w:rPr>
      </w:pPr>
      <w:r>
        <w:rPr>
          <w:rFonts w:hint="eastAsia" w:ascii="宋体" w:hAnsi="宋体"/>
          <w:sz w:val="24"/>
        </w:rPr>
        <w:t xml:space="preserve">                                             签约时间：2025年  月  日</w:t>
      </w:r>
    </w:p>
    <w:p w14:paraId="63BC5E51">
      <w:pPr>
        <w:spacing w:line="460" w:lineRule="exact"/>
        <w:jc w:val="center"/>
        <w:rPr>
          <w:rFonts w:ascii="宋体" w:hAnsi="宋体"/>
          <w:sz w:val="24"/>
        </w:rPr>
      </w:pPr>
    </w:p>
    <w:p w14:paraId="6D1A502B">
      <w:pPr>
        <w:spacing w:line="460" w:lineRule="exact"/>
        <w:rPr>
          <w:rFonts w:ascii="宋体" w:hAnsi="宋体"/>
          <w:sz w:val="28"/>
          <w:szCs w:val="21"/>
        </w:rPr>
      </w:pPr>
      <w:r>
        <w:rPr>
          <w:rFonts w:ascii="宋体" w:hAnsi="宋体"/>
          <w:sz w:val="28"/>
          <w:szCs w:val="21"/>
        </w:rPr>
        <w:t>甲方：</w:t>
      </w:r>
      <w:r>
        <w:rPr>
          <w:rFonts w:hint="eastAsia" w:ascii="宋体" w:hAnsi="宋体"/>
          <w:sz w:val="28"/>
          <w:szCs w:val="21"/>
        </w:rPr>
        <w:t>漳州九龙江医院有限公司</w:t>
      </w:r>
      <w:r>
        <w:rPr>
          <w:rFonts w:ascii="宋体" w:hAnsi="宋体"/>
          <w:sz w:val="28"/>
          <w:szCs w:val="21"/>
        </w:rPr>
        <w:t>（</w:t>
      </w:r>
      <w:r>
        <w:rPr>
          <w:rFonts w:hint="eastAsia" w:ascii="宋体" w:hAnsi="宋体"/>
          <w:sz w:val="28"/>
          <w:szCs w:val="21"/>
        </w:rPr>
        <w:t>以下亦称“院方”或“医院”</w:t>
      </w:r>
      <w:r>
        <w:rPr>
          <w:rFonts w:ascii="宋体" w:hAnsi="宋体"/>
          <w:sz w:val="28"/>
          <w:szCs w:val="21"/>
        </w:rPr>
        <w:t>）</w:t>
      </w:r>
    </w:p>
    <w:p w14:paraId="7AAD4132">
      <w:pPr>
        <w:spacing w:line="460" w:lineRule="exact"/>
        <w:rPr>
          <w:rFonts w:ascii="宋体" w:hAnsi="宋体"/>
          <w:sz w:val="28"/>
          <w:szCs w:val="21"/>
        </w:rPr>
      </w:pPr>
      <w:r>
        <w:rPr>
          <w:rFonts w:ascii="宋体" w:hAnsi="宋体"/>
          <w:sz w:val="28"/>
          <w:szCs w:val="21"/>
        </w:rPr>
        <w:t>法定代表人：</w:t>
      </w:r>
    </w:p>
    <w:p w14:paraId="64C8B8CD">
      <w:pPr>
        <w:spacing w:line="460" w:lineRule="exact"/>
        <w:rPr>
          <w:rFonts w:ascii="宋体" w:hAnsi="宋体"/>
          <w:sz w:val="28"/>
          <w:szCs w:val="21"/>
        </w:rPr>
      </w:pPr>
      <w:r>
        <w:rPr>
          <w:rFonts w:hint="eastAsia" w:ascii="宋体" w:hAnsi="宋体"/>
          <w:sz w:val="28"/>
          <w:szCs w:val="21"/>
        </w:rPr>
        <w:t>住所地</w:t>
      </w:r>
      <w:r>
        <w:rPr>
          <w:rFonts w:ascii="宋体" w:hAnsi="宋体"/>
          <w:sz w:val="28"/>
          <w:szCs w:val="21"/>
        </w:rPr>
        <w:t xml:space="preserve">：  </w:t>
      </w:r>
    </w:p>
    <w:p w14:paraId="3FE441DE">
      <w:pPr>
        <w:spacing w:line="460" w:lineRule="exact"/>
        <w:rPr>
          <w:rFonts w:ascii="宋体" w:hAnsi="宋体"/>
          <w:sz w:val="28"/>
          <w:szCs w:val="21"/>
        </w:rPr>
      </w:pPr>
      <w:r>
        <w:rPr>
          <w:rFonts w:hint="eastAsia" w:ascii="宋体" w:hAnsi="宋体"/>
          <w:sz w:val="28"/>
          <w:szCs w:val="21"/>
        </w:rPr>
        <w:t>营业执照（统一社会信用代码）</w:t>
      </w:r>
    </w:p>
    <w:p w14:paraId="48A95E73">
      <w:pPr>
        <w:spacing w:line="460" w:lineRule="exact"/>
        <w:rPr>
          <w:rFonts w:ascii="宋体" w:hAnsi="宋体"/>
          <w:sz w:val="28"/>
          <w:szCs w:val="21"/>
        </w:rPr>
      </w:pPr>
      <w:r>
        <w:rPr>
          <w:rFonts w:ascii="宋体" w:hAnsi="宋体"/>
          <w:sz w:val="28"/>
          <w:szCs w:val="21"/>
        </w:rPr>
        <w:t xml:space="preserve">联系人： </w:t>
      </w:r>
    </w:p>
    <w:p w14:paraId="2F232E07">
      <w:pPr>
        <w:spacing w:line="460" w:lineRule="exact"/>
        <w:rPr>
          <w:rFonts w:ascii="宋体" w:hAnsi="宋体"/>
          <w:sz w:val="28"/>
          <w:szCs w:val="21"/>
        </w:rPr>
      </w:pPr>
      <w:r>
        <w:rPr>
          <w:rFonts w:ascii="宋体" w:hAnsi="宋体"/>
          <w:sz w:val="28"/>
          <w:szCs w:val="21"/>
        </w:rPr>
        <w:t xml:space="preserve">电话：  </w:t>
      </w:r>
    </w:p>
    <w:p w14:paraId="2B989B70">
      <w:pPr>
        <w:spacing w:line="460" w:lineRule="exact"/>
        <w:rPr>
          <w:rFonts w:ascii="宋体" w:hAnsi="宋体"/>
          <w:sz w:val="28"/>
          <w:szCs w:val="21"/>
        </w:rPr>
      </w:pPr>
      <w:r>
        <w:rPr>
          <w:rFonts w:hint="eastAsia" w:ascii="宋体" w:hAnsi="宋体"/>
          <w:sz w:val="28"/>
          <w:szCs w:val="21"/>
        </w:rPr>
        <w:t>电子邮箱：</w:t>
      </w:r>
    </w:p>
    <w:p w14:paraId="45214580"/>
    <w:p w14:paraId="7651EA94">
      <w:pPr>
        <w:pStyle w:val="2"/>
        <w:spacing w:line="460" w:lineRule="exact"/>
      </w:pPr>
    </w:p>
    <w:p w14:paraId="296F8BFF">
      <w:pPr>
        <w:spacing w:line="460" w:lineRule="exact"/>
        <w:jc w:val="left"/>
        <w:rPr>
          <w:rFonts w:ascii="宋体" w:hAnsi="宋体"/>
          <w:sz w:val="28"/>
          <w:szCs w:val="21"/>
        </w:rPr>
      </w:pPr>
      <w:r>
        <w:rPr>
          <w:rFonts w:hint="eastAsia" w:ascii="宋体" w:hAnsi="宋体"/>
          <w:sz w:val="28"/>
          <w:szCs w:val="21"/>
        </w:rPr>
        <w:t>乙方：</w:t>
      </w:r>
      <w:r>
        <w:rPr>
          <w:rFonts w:hint="eastAsia" w:ascii="宋体" w:hAnsi="宋体"/>
          <w:sz w:val="28"/>
          <w:szCs w:val="21"/>
          <w:u w:val="single"/>
        </w:rPr>
        <w:t xml:space="preserve">               </w:t>
      </w:r>
      <w:r>
        <w:rPr>
          <w:rFonts w:ascii="宋体" w:hAnsi="宋体"/>
          <w:sz w:val="28"/>
          <w:szCs w:val="21"/>
          <w:u w:val="single"/>
        </w:rPr>
        <w:t xml:space="preserve">  </w:t>
      </w:r>
      <w:r>
        <w:rPr>
          <w:rFonts w:ascii="宋体" w:hAnsi="宋体"/>
          <w:sz w:val="28"/>
          <w:szCs w:val="21"/>
        </w:rPr>
        <w:t>（</w:t>
      </w:r>
      <w:r>
        <w:rPr>
          <w:rFonts w:hint="eastAsia" w:ascii="宋体" w:hAnsi="宋体"/>
          <w:sz w:val="28"/>
          <w:szCs w:val="21"/>
        </w:rPr>
        <w:t>以下亦称“服务方”</w:t>
      </w:r>
      <w:r>
        <w:rPr>
          <w:rFonts w:ascii="宋体" w:hAnsi="宋体"/>
          <w:sz w:val="28"/>
          <w:szCs w:val="21"/>
        </w:rPr>
        <w:t>）</w:t>
      </w:r>
    </w:p>
    <w:p w14:paraId="46608782">
      <w:pPr>
        <w:spacing w:line="460" w:lineRule="exact"/>
        <w:rPr>
          <w:rFonts w:ascii="Century Gothic" w:hAnsi="Century Gothic"/>
          <w:sz w:val="28"/>
          <w:szCs w:val="21"/>
        </w:rPr>
      </w:pPr>
      <w:r>
        <w:rPr>
          <w:rFonts w:ascii="Century Gothic" w:hAnsi="Century Gothic"/>
          <w:sz w:val="28"/>
          <w:szCs w:val="21"/>
        </w:rPr>
        <w:t>法定代表人：</w:t>
      </w:r>
      <w:r>
        <w:rPr>
          <w:rFonts w:hint="eastAsia" w:ascii="Century Gothic" w:hAnsi="Century Gothic"/>
          <w:sz w:val="28"/>
          <w:szCs w:val="21"/>
        </w:rPr>
        <w:t xml:space="preserve"> </w:t>
      </w:r>
    </w:p>
    <w:p w14:paraId="491C0AB2">
      <w:pPr>
        <w:spacing w:line="460" w:lineRule="exact"/>
        <w:rPr>
          <w:rFonts w:ascii="Century Gothic" w:hAnsi="Century Gothic"/>
          <w:sz w:val="28"/>
          <w:szCs w:val="21"/>
        </w:rPr>
      </w:pPr>
      <w:r>
        <w:rPr>
          <w:rFonts w:hint="eastAsia" w:ascii="Century Gothic" w:hAnsi="Century Gothic"/>
          <w:sz w:val="28"/>
          <w:szCs w:val="21"/>
        </w:rPr>
        <w:t>住所地</w:t>
      </w:r>
      <w:r>
        <w:rPr>
          <w:rFonts w:ascii="Century Gothic" w:hAnsi="Century Gothic"/>
          <w:sz w:val="28"/>
          <w:szCs w:val="21"/>
        </w:rPr>
        <w:t>：</w:t>
      </w:r>
    </w:p>
    <w:p w14:paraId="7F09A847">
      <w:pPr>
        <w:spacing w:line="460" w:lineRule="exact"/>
        <w:rPr>
          <w:rFonts w:ascii="Century Gothic" w:hAnsi="Century Gothic"/>
          <w:sz w:val="28"/>
          <w:szCs w:val="21"/>
        </w:rPr>
      </w:pPr>
      <w:r>
        <w:rPr>
          <w:rFonts w:hint="eastAsia" w:ascii="宋体" w:hAnsi="宋体"/>
          <w:sz w:val="28"/>
          <w:szCs w:val="21"/>
        </w:rPr>
        <w:t>营业执照（统一社会信用代码）</w:t>
      </w:r>
      <w:r>
        <w:rPr>
          <w:rFonts w:ascii="Century Gothic" w:hAnsi="Century Gothic"/>
          <w:sz w:val="28"/>
          <w:szCs w:val="21"/>
        </w:rPr>
        <w:t xml:space="preserve"> </w:t>
      </w:r>
    </w:p>
    <w:p w14:paraId="6D8DED98">
      <w:pPr>
        <w:spacing w:line="460" w:lineRule="exact"/>
        <w:rPr>
          <w:rFonts w:ascii="Century Gothic" w:hAnsi="Century Gothic"/>
          <w:sz w:val="28"/>
          <w:szCs w:val="21"/>
        </w:rPr>
      </w:pPr>
      <w:r>
        <w:rPr>
          <w:rFonts w:ascii="Century Gothic" w:hAnsi="Century Gothic"/>
          <w:sz w:val="28"/>
          <w:szCs w:val="21"/>
        </w:rPr>
        <w:t>联系人：</w:t>
      </w:r>
    </w:p>
    <w:p w14:paraId="1DD826ED">
      <w:pPr>
        <w:spacing w:line="460" w:lineRule="exact"/>
        <w:rPr>
          <w:rFonts w:ascii="Century Gothic" w:hAnsi="Century Gothic"/>
          <w:sz w:val="28"/>
          <w:szCs w:val="21"/>
        </w:rPr>
      </w:pPr>
      <w:r>
        <w:rPr>
          <w:rFonts w:ascii="Century Gothic" w:hAnsi="Century Gothic"/>
          <w:sz w:val="28"/>
          <w:szCs w:val="21"/>
        </w:rPr>
        <w:t>电话：</w:t>
      </w:r>
      <w:r>
        <w:rPr>
          <w:rFonts w:hint="eastAsia" w:ascii="Century Gothic" w:hAnsi="Century Gothic"/>
          <w:sz w:val="28"/>
          <w:szCs w:val="21"/>
        </w:rPr>
        <w:t xml:space="preserve">              </w:t>
      </w:r>
    </w:p>
    <w:p w14:paraId="2FB676DC">
      <w:pPr>
        <w:spacing w:line="460" w:lineRule="exact"/>
        <w:rPr>
          <w:rFonts w:ascii="宋体" w:hAnsi="宋体" w:cs="宋体"/>
          <w:sz w:val="28"/>
          <w:szCs w:val="21"/>
        </w:rPr>
      </w:pPr>
      <w:r>
        <w:rPr>
          <w:rFonts w:hint="eastAsia" w:ascii="Century Gothic" w:hAnsi="Century Gothic"/>
          <w:sz w:val="28"/>
          <w:szCs w:val="21"/>
        </w:rPr>
        <w:t>电子邮箱：</w:t>
      </w:r>
      <w:r>
        <w:rPr>
          <w:rFonts w:hint="eastAsia" w:ascii="宋体" w:hAnsi="宋体" w:cs="宋体"/>
          <w:sz w:val="28"/>
          <w:szCs w:val="21"/>
        </w:rPr>
        <w:t xml:space="preserve"> </w:t>
      </w:r>
    </w:p>
    <w:p w14:paraId="45BE3346">
      <w:pPr>
        <w:pStyle w:val="2"/>
        <w:rPr>
          <w:rFonts w:ascii="宋体" w:hAnsi="宋体" w:cs="宋体"/>
          <w:sz w:val="28"/>
          <w:szCs w:val="21"/>
        </w:rPr>
      </w:pPr>
    </w:p>
    <w:p w14:paraId="69603341">
      <w:pPr>
        <w:spacing w:line="460" w:lineRule="exact"/>
        <w:jc w:val="left"/>
        <w:rPr>
          <w:rFonts w:ascii="宋体" w:hAnsi="宋体"/>
          <w:sz w:val="28"/>
          <w:szCs w:val="21"/>
        </w:rPr>
      </w:pPr>
      <w:r>
        <w:rPr>
          <w:rFonts w:hint="eastAsia" w:ascii="宋体" w:hAnsi="宋体"/>
          <w:sz w:val="28"/>
          <w:szCs w:val="21"/>
        </w:rPr>
        <w:t>丙方：厦门建发健康集团有限公司</w:t>
      </w:r>
    </w:p>
    <w:p w14:paraId="05AB3E4B">
      <w:pPr>
        <w:spacing w:line="460" w:lineRule="exact"/>
        <w:rPr>
          <w:rFonts w:ascii="Century Gothic" w:hAnsi="Century Gothic"/>
          <w:sz w:val="28"/>
          <w:szCs w:val="21"/>
        </w:rPr>
      </w:pPr>
      <w:r>
        <w:rPr>
          <w:rFonts w:ascii="Century Gothic" w:hAnsi="Century Gothic"/>
          <w:sz w:val="28"/>
          <w:szCs w:val="21"/>
        </w:rPr>
        <w:t>法定代表人：</w:t>
      </w:r>
      <w:r>
        <w:rPr>
          <w:rFonts w:hint="eastAsia" w:ascii="Century Gothic" w:hAnsi="Century Gothic"/>
          <w:sz w:val="28"/>
          <w:szCs w:val="21"/>
        </w:rPr>
        <w:t xml:space="preserve"> </w:t>
      </w:r>
    </w:p>
    <w:p w14:paraId="17F89756">
      <w:pPr>
        <w:spacing w:line="460" w:lineRule="exact"/>
        <w:rPr>
          <w:rFonts w:ascii="Century Gothic" w:hAnsi="Century Gothic"/>
          <w:sz w:val="28"/>
          <w:szCs w:val="21"/>
        </w:rPr>
      </w:pPr>
      <w:r>
        <w:rPr>
          <w:rFonts w:hint="eastAsia" w:ascii="Century Gothic" w:hAnsi="Century Gothic"/>
          <w:sz w:val="28"/>
          <w:szCs w:val="21"/>
        </w:rPr>
        <w:t>住所地</w:t>
      </w:r>
      <w:r>
        <w:rPr>
          <w:rFonts w:ascii="Century Gothic" w:hAnsi="Century Gothic"/>
          <w:sz w:val="28"/>
          <w:szCs w:val="21"/>
        </w:rPr>
        <w:t>：</w:t>
      </w:r>
    </w:p>
    <w:p w14:paraId="7E7A9332">
      <w:pPr>
        <w:spacing w:line="460" w:lineRule="exact"/>
        <w:rPr>
          <w:rFonts w:ascii="Century Gothic" w:hAnsi="Century Gothic"/>
          <w:sz w:val="28"/>
          <w:szCs w:val="21"/>
        </w:rPr>
      </w:pPr>
      <w:r>
        <w:rPr>
          <w:rFonts w:hint="eastAsia" w:ascii="宋体" w:hAnsi="宋体"/>
          <w:sz w:val="28"/>
          <w:szCs w:val="21"/>
        </w:rPr>
        <w:t>营业执照（统一社会信用代码）</w:t>
      </w:r>
      <w:r>
        <w:rPr>
          <w:rFonts w:ascii="Century Gothic" w:hAnsi="Century Gothic"/>
          <w:sz w:val="28"/>
          <w:szCs w:val="21"/>
        </w:rPr>
        <w:t xml:space="preserve"> </w:t>
      </w:r>
    </w:p>
    <w:p w14:paraId="1EADF01E">
      <w:pPr>
        <w:spacing w:line="460" w:lineRule="exact"/>
        <w:rPr>
          <w:rFonts w:ascii="Century Gothic" w:hAnsi="Century Gothic"/>
          <w:sz w:val="28"/>
          <w:szCs w:val="21"/>
        </w:rPr>
      </w:pPr>
      <w:r>
        <w:rPr>
          <w:rFonts w:ascii="Century Gothic" w:hAnsi="Century Gothic"/>
          <w:sz w:val="28"/>
          <w:szCs w:val="21"/>
        </w:rPr>
        <w:t>联系人：</w:t>
      </w:r>
    </w:p>
    <w:p w14:paraId="199DF020">
      <w:pPr>
        <w:spacing w:line="460" w:lineRule="exact"/>
        <w:rPr>
          <w:rFonts w:ascii="Century Gothic" w:hAnsi="Century Gothic"/>
          <w:sz w:val="28"/>
          <w:szCs w:val="21"/>
        </w:rPr>
      </w:pPr>
      <w:r>
        <w:rPr>
          <w:rFonts w:ascii="Century Gothic" w:hAnsi="Century Gothic"/>
          <w:sz w:val="28"/>
          <w:szCs w:val="21"/>
        </w:rPr>
        <w:t>电话：</w:t>
      </w:r>
      <w:r>
        <w:rPr>
          <w:rFonts w:hint="eastAsia" w:ascii="Century Gothic" w:hAnsi="Century Gothic"/>
          <w:sz w:val="28"/>
          <w:szCs w:val="21"/>
        </w:rPr>
        <w:t xml:space="preserve">              </w:t>
      </w:r>
    </w:p>
    <w:p w14:paraId="076666EA">
      <w:pPr>
        <w:spacing w:line="460" w:lineRule="exact"/>
        <w:rPr>
          <w:rFonts w:ascii="宋体" w:hAnsi="宋体" w:cs="宋体"/>
          <w:sz w:val="28"/>
          <w:szCs w:val="21"/>
        </w:rPr>
      </w:pPr>
      <w:bookmarkStart w:id="1" w:name="_GoBack"/>
      <w:bookmarkEnd w:id="1"/>
      <w:r>
        <w:rPr>
          <w:rFonts w:hint="eastAsia" w:ascii="Century Gothic" w:hAnsi="Century Gothic"/>
          <w:sz w:val="28"/>
          <w:szCs w:val="21"/>
        </w:rPr>
        <w:t>电子邮箱：</w:t>
      </w:r>
      <w:r>
        <w:rPr>
          <w:rFonts w:hint="eastAsia" w:ascii="宋体" w:hAnsi="宋体" w:cs="宋体"/>
          <w:sz w:val="28"/>
          <w:szCs w:val="21"/>
        </w:rPr>
        <w:t xml:space="preserve"> </w:t>
      </w:r>
    </w:p>
    <w:p w14:paraId="1A9C141E">
      <w:pPr>
        <w:spacing w:line="500" w:lineRule="exact"/>
        <w:rPr>
          <w:sz w:val="28"/>
          <w:szCs w:val="21"/>
        </w:rPr>
      </w:pPr>
    </w:p>
    <w:p w14:paraId="2799C7C1">
      <w:pPr>
        <w:spacing w:line="360" w:lineRule="auto"/>
        <w:outlineLvl w:val="0"/>
        <w:rPr>
          <w:rFonts w:ascii="宋体" w:hAnsi="宋体"/>
          <w:sz w:val="28"/>
          <w:szCs w:val="21"/>
        </w:rPr>
      </w:pPr>
    </w:p>
    <w:p w14:paraId="03A7501D">
      <w:pPr>
        <w:spacing w:line="360" w:lineRule="auto"/>
        <w:ind w:firstLine="560"/>
        <w:outlineLvl w:val="0"/>
        <w:rPr>
          <w:rFonts w:ascii="宋体" w:hAnsi="宋体"/>
          <w:sz w:val="28"/>
          <w:szCs w:val="21"/>
        </w:rPr>
      </w:pPr>
      <w:r>
        <w:rPr>
          <w:rFonts w:hint="eastAsia" w:ascii="宋体" w:hAnsi="宋体"/>
          <w:sz w:val="28"/>
          <w:szCs w:val="21"/>
        </w:rPr>
        <w:t>鉴于：甲方与丙方已签署《漳州九龙江医院整体筹备服务合同》《漳州九龙江医院托管运营服务合同》及《补充协议》（以下合称“原合同”），现丙方根据原合同约定，依法依规为甲方组织实施</w:t>
      </w:r>
      <w:r>
        <w:rPr>
          <w:rFonts w:hint="eastAsia" w:ascii="宋体" w:hAnsi="宋体"/>
          <w:sz w:val="28"/>
          <w:szCs w:val="21"/>
          <w:u w:val="single"/>
        </w:rPr>
        <w:t xml:space="preserve">      </w:t>
      </w:r>
      <w:r>
        <w:rPr>
          <w:rFonts w:hint="eastAsia" w:ascii="宋体" w:hAnsi="宋体"/>
          <w:sz w:val="28"/>
          <w:szCs w:val="21"/>
        </w:rPr>
        <w:t>商铺招商工作。各方依照《中华人民共和国民法典》及其他有关法律、行政法规，遵循平等、自愿、公平和诚实信用的原则，三方就漳州九龙江医院</w:t>
      </w:r>
      <w:r>
        <w:rPr>
          <w:rFonts w:hint="eastAsia" w:ascii="宋体" w:hAnsi="宋体"/>
          <w:sz w:val="28"/>
          <w:szCs w:val="21"/>
          <w:u w:val="single"/>
        </w:rPr>
        <w:t xml:space="preserve">            </w:t>
      </w:r>
      <w:r>
        <w:rPr>
          <w:rFonts w:hint="eastAsia" w:ascii="宋体" w:hAnsi="宋体"/>
          <w:sz w:val="28"/>
          <w:szCs w:val="21"/>
        </w:rPr>
        <w:t xml:space="preserve">   </w:t>
      </w:r>
    </w:p>
    <w:p w14:paraId="2CAE69F6">
      <w:pPr>
        <w:spacing w:line="360" w:lineRule="auto"/>
        <w:outlineLvl w:val="0"/>
        <w:rPr>
          <w:rFonts w:ascii="宋体" w:hAnsi="宋体"/>
          <w:sz w:val="28"/>
          <w:szCs w:val="21"/>
        </w:rPr>
      </w:pPr>
      <w:r>
        <w:rPr>
          <w:rFonts w:hint="eastAsia" w:ascii="宋体" w:hAnsi="宋体"/>
          <w:sz w:val="28"/>
          <w:szCs w:val="21"/>
          <w:u w:val="single"/>
        </w:rPr>
        <w:t xml:space="preserve">      </w:t>
      </w:r>
      <w:r>
        <w:rPr>
          <w:rFonts w:hint="eastAsia" w:ascii="宋体" w:hAnsi="宋体"/>
          <w:sz w:val="28"/>
          <w:szCs w:val="21"/>
        </w:rPr>
        <w:t>商铺租赁事项协商一致，订立本合同。</w:t>
      </w:r>
    </w:p>
    <w:p w14:paraId="713FF867">
      <w:pPr>
        <w:numPr>
          <w:ilvl w:val="0"/>
          <w:numId w:val="0"/>
        </w:numPr>
        <w:spacing w:line="360" w:lineRule="auto"/>
        <w:outlineLvl w:val="0"/>
        <w:rPr>
          <w:b/>
          <w:bCs/>
          <w:sz w:val="28"/>
          <w:szCs w:val="28"/>
        </w:rPr>
      </w:pPr>
      <w:r>
        <w:rPr>
          <w:b/>
          <w:bCs/>
          <w:sz w:val="28"/>
          <w:szCs w:val="28"/>
        </w:rPr>
        <w:t>1. 释意：</w:t>
      </w:r>
    </w:p>
    <w:p w14:paraId="1C50810D">
      <w:pPr>
        <w:spacing w:line="360" w:lineRule="auto"/>
        <w:outlineLvl w:val="0"/>
        <w:rPr>
          <w:sz w:val="28"/>
          <w:szCs w:val="28"/>
        </w:rPr>
      </w:pPr>
      <w:r>
        <w:rPr>
          <w:rFonts w:hint="eastAsia"/>
          <w:b/>
          <w:bCs/>
          <w:sz w:val="28"/>
          <w:szCs w:val="28"/>
        </w:rPr>
        <w:t xml:space="preserve">    </w:t>
      </w:r>
      <w:r>
        <w:rPr>
          <w:sz w:val="28"/>
          <w:szCs w:val="28"/>
        </w:rPr>
        <w:t>1.1 甲方</w:t>
      </w:r>
      <w:r>
        <w:rPr>
          <w:rFonts w:hint="eastAsia"/>
          <w:sz w:val="28"/>
          <w:szCs w:val="28"/>
        </w:rPr>
        <w:t>（出租方）</w:t>
      </w:r>
      <w:r>
        <w:rPr>
          <w:sz w:val="28"/>
          <w:szCs w:val="28"/>
        </w:rPr>
        <w:t>：指</w:t>
      </w:r>
      <w:r>
        <w:rPr>
          <w:rFonts w:hint="eastAsia" w:ascii="宋体" w:hAnsi="宋体"/>
          <w:sz w:val="28"/>
          <w:szCs w:val="21"/>
        </w:rPr>
        <w:t>漳州九龙江医院有限公司</w:t>
      </w:r>
      <w:r>
        <w:rPr>
          <w:sz w:val="28"/>
          <w:szCs w:val="28"/>
        </w:rPr>
        <w:t>（下</w:t>
      </w:r>
      <w:r>
        <w:rPr>
          <w:rFonts w:hint="eastAsia"/>
          <w:sz w:val="28"/>
          <w:szCs w:val="28"/>
        </w:rPr>
        <w:t>文</w:t>
      </w:r>
      <w:r>
        <w:rPr>
          <w:sz w:val="28"/>
          <w:szCs w:val="28"/>
        </w:rPr>
        <w:t>称</w:t>
      </w:r>
      <w:r>
        <w:rPr>
          <w:rFonts w:hint="eastAsia"/>
          <w:sz w:val="28"/>
          <w:szCs w:val="28"/>
        </w:rPr>
        <w:t>“医院”、“甲方”“院方”或“出租方”</w:t>
      </w:r>
      <w:r>
        <w:rPr>
          <w:sz w:val="28"/>
          <w:szCs w:val="28"/>
        </w:rPr>
        <w:t>）, 即按照中华人民共和国的法律规定，拥有医院合法出租权，有权将医院的全部（或部分）</w:t>
      </w:r>
      <w:r>
        <w:rPr>
          <w:rFonts w:hint="eastAsia"/>
          <w:sz w:val="28"/>
          <w:szCs w:val="28"/>
        </w:rPr>
        <w:t>商铺</w:t>
      </w:r>
      <w:r>
        <w:rPr>
          <w:sz w:val="28"/>
          <w:szCs w:val="28"/>
        </w:rPr>
        <w:t>区域租赁服务给他人, 作为从事经营活动的场地，并因此取得相应的收益的主体。</w:t>
      </w:r>
    </w:p>
    <w:p w14:paraId="57705755">
      <w:pPr>
        <w:ind w:firstLine="560" w:firstLineChars="200"/>
        <w:rPr>
          <w:sz w:val="28"/>
          <w:szCs w:val="28"/>
        </w:rPr>
      </w:pPr>
      <w:r>
        <w:rPr>
          <w:sz w:val="28"/>
          <w:szCs w:val="28"/>
        </w:rPr>
        <w:t>1.2 乙方：指承租本合同约定的医院</w:t>
      </w:r>
      <w:r>
        <w:rPr>
          <w:rFonts w:hint="eastAsia"/>
          <w:sz w:val="28"/>
          <w:szCs w:val="28"/>
        </w:rPr>
        <w:t>内指定</w:t>
      </w:r>
      <w:r>
        <w:rPr>
          <w:sz w:val="28"/>
          <w:szCs w:val="28"/>
        </w:rPr>
        <w:t>区域的单位，即按照中华人民共和国的法律规定，经工商行政管理部门注册登记，具有合法经营权的独立法人及其他经济组织（承租单位）；在按约定时间内向甲方支付约定费用后，有权独立自主地利用承租</w:t>
      </w:r>
      <w:r>
        <w:rPr>
          <w:rFonts w:hint="eastAsia"/>
          <w:sz w:val="28"/>
          <w:szCs w:val="28"/>
        </w:rPr>
        <w:t>该</w:t>
      </w:r>
      <w:r>
        <w:rPr>
          <w:sz w:val="28"/>
          <w:szCs w:val="28"/>
        </w:rPr>
        <w:t>区域从事本合同约定范围内的商业经营或服务，拥有合法承租</w:t>
      </w:r>
      <w:r>
        <w:rPr>
          <w:rFonts w:hint="eastAsia"/>
          <w:sz w:val="28"/>
          <w:szCs w:val="28"/>
        </w:rPr>
        <w:t>该</w:t>
      </w:r>
      <w:r>
        <w:rPr>
          <w:sz w:val="28"/>
          <w:szCs w:val="28"/>
        </w:rPr>
        <w:t>区域资格的主体。</w:t>
      </w:r>
    </w:p>
    <w:p w14:paraId="29D8696F">
      <w:pPr>
        <w:spacing w:line="360" w:lineRule="auto"/>
        <w:ind w:firstLine="480"/>
        <w:jc w:val="left"/>
        <w:rPr>
          <w:rFonts w:ascii="宋体" w:hAnsi="宋体"/>
          <w:sz w:val="28"/>
          <w:szCs w:val="21"/>
        </w:rPr>
      </w:pPr>
      <w:r>
        <w:rPr>
          <w:sz w:val="28"/>
          <w:szCs w:val="28"/>
        </w:rPr>
        <w:t>1.</w:t>
      </w:r>
      <w:r>
        <w:rPr>
          <w:rFonts w:hint="eastAsia"/>
          <w:sz w:val="28"/>
          <w:szCs w:val="28"/>
        </w:rPr>
        <w:t>3</w:t>
      </w:r>
      <w:r>
        <w:rPr>
          <w:sz w:val="28"/>
          <w:szCs w:val="28"/>
        </w:rPr>
        <w:t xml:space="preserve"> </w:t>
      </w:r>
      <w:r>
        <w:rPr>
          <w:rFonts w:hint="eastAsia"/>
          <w:sz w:val="28"/>
          <w:szCs w:val="28"/>
        </w:rPr>
        <w:t>丙</w:t>
      </w:r>
      <w:r>
        <w:rPr>
          <w:sz w:val="28"/>
          <w:szCs w:val="28"/>
        </w:rPr>
        <w:t>方：指</w:t>
      </w:r>
      <w:r>
        <w:rPr>
          <w:rFonts w:hint="eastAsia" w:ascii="宋体" w:hAnsi="宋体"/>
          <w:sz w:val="28"/>
          <w:szCs w:val="21"/>
        </w:rPr>
        <w:t>厦门建发健康集团有限公司，负责医院</w:t>
      </w:r>
      <w:r>
        <w:rPr>
          <w:rFonts w:hint="eastAsia"/>
          <w:sz w:val="28"/>
          <w:szCs w:val="28"/>
        </w:rPr>
        <w:t>商铺</w:t>
      </w:r>
      <w:r>
        <w:rPr>
          <w:sz w:val="28"/>
          <w:szCs w:val="28"/>
        </w:rPr>
        <w:t>区域</w:t>
      </w:r>
      <w:r>
        <w:rPr>
          <w:rFonts w:hint="eastAsia"/>
          <w:sz w:val="28"/>
          <w:szCs w:val="28"/>
        </w:rPr>
        <w:t>运营管理</w:t>
      </w:r>
      <w:r>
        <w:rPr>
          <w:rFonts w:hint="eastAsia" w:ascii="宋体" w:hAnsi="宋体"/>
          <w:sz w:val="28"/>
          <w:szCs w:val="21"/>
        </w:rPr>
        <w:t>工作。</w:t>
      </w:r>
    </w:p>
    <w:p w14:paraId="375F437D">
      <w:pPr>
        <w:ind w:firstLine="560" w:firstLineChars="200"/>
        <w:rPr>
          <w:sz w:val="28"/>
          <w:szCs w:val="28"/>
        </w:rPr>
      </w:pPr>
      <w:r>
        <w:rPr>
          <w:sz w:val="28"/>
          <w:szCs w:val="28"/>
        </w:rPr>
        <w:t>1.</w:t>
      </w:r>
      <w:r>
        <w:rPr>
          <w:rFonts w:hint="eastAsia"/>
          <w:sz w:val="28"/>
          <w:szCs w:val="28"/>
        </w:rPr>
        <w:t>4</w:t>
      </w:r>
      <w:r>
        <w:rPr>
          <w:sz w:val="28"/>
          <w:szCs w:val="28"/>
        </w:rPr>
        <w:t>租金：指乙方使用</w:t>
      </w:r>
      <w:r>
        <w:rPr>
          <w:rFonts w:hint="eastAsia" w:ascii="宋体" w:hAnsi="宋体"/>
          <w:sz w:val="28"/>
        </w:rPr>
        <w:t>【  】</w:t>
      </w:r>
      <w:r>
        <w:rPr>
          <w:rFonts w:hint="eastAsia"/>
          <w:sz w:val="28"/>
          <w:szCs w:val="28"/>
        </w:rPr>
        <w:t>商铺</w:t>
      </w:r>
      <w:r>
        <w:rPr>
          <w:sz w:val="28"/>
          <w:szCs w:val="28"/>
        </w:rPr>
        <w:t>区域而须支付甲方的使用费，租金不包含应由乙方支付的租赁保证金等其他费用，具体履行见本合同有关条款约定。</w:t>
      </w:r>
    </w:p>
    <w:p w14:paraId="04085D42">
      <w:pPr>
        <w:spacing w:line="360" w:lineRule="auto"/>
        <w:ind w:left="559" w:leftChars="266" w:firstLine="81" w:firstLineChars="29"/>
        <w:rPr>
          <w:sz w:val="28"/>
          <w:szCs w:val="28"/>
        </w:rPr>
      </w:pPr>
      <w:r>
        <w:rPr>
          <w:sz w:val="28"/>
          <w:szCs w:val="28"/>
        </w:rPr>
        <w:t>1.</w:t>
      </w:r>
      <w:r>
        <w:rPr>
          <w:rFonts w:hint="eastAsia"/>
          <w:sz w:val="28"/>
          <w:szCs w:val="28"/>
        </w:rPr>
        <w:t xml:space="preserve">5 </w:t>
      </w:r>
      <w:r>
        <w:rPr>
          <w:sz w:val="28"/>
          <w:szCs w:val="28"/>
        </w:rPr>
        <w:t>租赁保证金（履约</w:t>
      </w:r>
      <w:r>
        <w:rPr>
          <w:rFonts w:hint="eastAsia"/>
          <w:sz w:val="28"/>
          <w:szCs w:val="28"/>
        </w:rPr>
        <w:t>保证金</w:t>
      </w:r>
      <w:r>
        <w:rPr>
          <w:sz w:val="28"/>
          <w:szCs w:val="28"/>
        </w:rPr>
        <w:t>）：指乙方在签订本合同时，为保证</w:t>
      </w:r>
    </w:p>
    <w:p w14:paraId="21D92B20">
      <w:pPr>
        <w:spacing w:line="360" w:lineRule="auto"/>
        <w:rPr>
          <w:sz w:val="28"/>
          <w:szCs w:val="28"/>
        </w:rPr>
      </w:pPr>
      <w:r>
        <w:rPr>
          <w:sz w:val="28"/>
          <w:szCs w:val="28"/>
        </w:rPr>
        <w:t>履行本合同及其附件所约定的各项义务和责任，向甲方支付的保证金。该租赁保证金不作为预付租金，仅作为乙方履行本合同所约定义务的保证之用。甲方有权将该租赁保证金用于冲抵乙方欠付甲方的租金等其他约定费用及应由乙方赔偿的违约金、损失、费用等，并且此行为不影响甲方行使任何其他补救权利。该租赁保证金由甲方保管，不计利息。</w:t>
      </w:r>
    </w:p>
    <w:p w14:paraId="158010EC">
      <w:pPr>
        <w:tabs>
          <w:tab w:val="left" w:pos="142"/>
        </w:tabs>
        <w:spacing w:line="360" w:lineRule="auto"/>
        <w:ind w:left="559" w:leftChars="266" w:firstLine="81" w:firstLineChars="29"/>
        <w:rPr>
          <w:sz w:val="28"/>
          <w:szCs w:val="28"/>
        </w:rPr>
      </w:pPr>
      <w:r>
        <w:rPr>
          <w:sz w:val="28"/>
          <w:szCs w:val="28"/>
        </w:rPr>
        <w:t>1.</w:t>
      </w:r>
      <w:r>
        <w:rPr>
          <w:rFonts w:hint="eastAsia"/>
          <w:sz w:val="28"/>
          <w:szCs w:val="28"/>
        </w:rPr>
        <w:t>6</w:t>
      </w:r>
      <w:r>
        <w:rPr>
          <w:sz w:val="28"/>
          <w:szCs w:val="28"/>
        </w:rPr>
        <w:t xml:space="preserve"> 其他费用：指租金之外乙方应负担的费用，包括但不限于空调</w:t>
      </w:r>
    </w:p>
    <w:p w14:paraId="2D2A748D">
      <w:pPr>
        <w:tabs>
          <w:tab w:val="left" w:pos="142"/>
        </w:tabs>
        <w:spacing w:line="360" w:lineRule="auto"/>
        <w:rPr>
          <w:sz w:val="28"/>
          <w:szCs w:val="28"/>
        </w:rPr>
      </w:pPr>
      <w:r>
        <w:rPr>
          <w:sz w:val="28"/>
          <w:szCs w:val="28"/>
        </w:rPr>
        <w:t>费、停车费、水、电费</w:t>
      </w:r>
      <w:r>
        <w:rPr>
          <w:rFonts w:hint="eastAsia"/>
          <w:sz w:val="28"/>
          <w:szCs w:val="28"/>
        </w:rPr>
        <w:t>、物业费</w:t>
      </w:r>
      <w:r>
        <w:rPr>
          <w:sz w:val="28"/>
          <w:szCs w:val="28"/>
        </w:rPr>
        <w:t>等，具体履行见本合同有关条款。</w:t>
      </w:r>
    </w:p>
    <w:p w14:paraId="2A10C2B2">
      <w:pPr>
        <w:ind w:firstLine="560" w:firstLineChars="200"/>
        <w:rPr>
          <w:sz w:val="28"/>
          <w:szCs w:val="28"/>
        </w:rPr>
      </w:pPr>
      <w:r>
        <w:rPr>
          <w:sz w:val="28"/>
          <w:szCs w:val="28"/>
        </w:rPr>
        <w:t>1.</w:t>
      </w:r>
      <w:r>
        <w:rPr>
          <w:rFonts w:hint="eastAsia"/>
          <w:sz w:val="28"/>
          <w:szCs w:val="28"/>
        </w:rPr>
        <w:t>7</w:t>
      </w:r>
      <w:r>
        <w:rPr>
          <w:sz w:val="28"/>
          <w:szCs w:val="28"/>
        </w:rPr>
        <w:t xml:space="preserve"> </w:t>
      </w:r>
      <w:r>
        <w:rPr>
          <w:rFonts w:hint="eastAsia" w:ascii="宋体" w:hAnsi="宋体"/>
          <w:sz w:val="28"/>
        </w:rPr>
        <w:t>【】</w:t>
      </w:r>
      <w:r>
        <w:rPr>
          <w:rFonts w:hint="eastAsia"/>
          <w:sz w:val="28"/>
          <w:szCs w:val="28"/>
        </w:rPr>
        <w:t>商铺</w:t>
      </w:r>
      <w:r>
        <w:rPr>
          <w:sz w:val="28"/>
          <w:szCs w:val="28"/>
        </w:rPr>
        <w:t>租用面积：指甲方和乙方同意，该区域用于提供服务的租金、租赁保证金及其它费用的租用面积。具体面积以甲方实际交付为准。</w:t>
      </w:r>
    </w:p>
    <w:p w14:paraId="326F6F84">
      <w:pPr>
        <w:spacing w:line="360" w:lineRule="auto"/>
        <w:ind w:firstLine="560" w:firstLineChars="200"/>
        <w:rPr>
          <w:sz w:val="28"/>
          <w:szCs w:val="28"/>
        </w:rPr>
      </w:pPr>
      <w:r>
        <w:rPr>
          <w:sz w:val="28"/>
          <w:szCs w:val="28"/>
        </w:rPr>
        <w:t>1.</w:t>
      </w:r>
      <w:r>
        <w:rPr>
          <w:rFonts w:hint="eastAsia"/>
          <w:sz w:val="28"/>
          <w:szCs w:val="28"/>
        </w:rPr>
        <w:t>8</w:t>
      </w:r>
      <w:r>
        <w:rPr>
          <w:sz w:val="28"/>
          <w:szCs w:val="28"/>
        </w:rPr>
        <w:t xml:space="preserve"> </w:t>
      </w:r>
      <w:r>
        <w:rPr>
          <w:rFonts w:hint="eastAsia" w:ascii="宋体" w:hAnsi="宋体"/>
          <w:sz w:val="28"/>
        </w:rPr>
        <w:t>【】</w:t>
      </w:r>
      <w:r>
        <w:rPr>
          <w:rFonts w:hint="eastAsia"/>
          <w:sz w:val="28"/>
          <w:szCs w:val="28"/>
        </w:rPr>
        <w:t>商铺</w:t>
      </w:r>
      <w:r>
        <w:rPr>
          <w:sz w:val="28"/>
          <w:szCs w:val="28"/>
        </w:rPr>
        <w:t>区域</w:t>
      </w:r>
      <w:r>
        <w:rPr>
          <w:rFonts w:hint="eastAsia"/>
          <w:sz w:val="28"/>
          <w:szCs w:val="28"/>
        </w:rPr>
        <w:t>：</w:t>
      </w:r>
      <w:r>
        <w:rPr>
          <w:sz w:val="28"/>
          <w:szCs w:val="28"/>
          <w:u w:val="single"/>
        </w:rPr>
        <w:t>指</w:t>
      </w:r>
      <w:r>
        <w:rPr>
          <w:rFonts w:hint="eastAsia"/>
          <w:sz w:val="28"/>
          <w:szCs w:val="28"/>
          <w:u w:val="single"/>
        </w:rPr>
        <w:t>于</w:t>
      </w:r>
      <w:r>
        <w:rPr>
          <w:sz w:val="28"/>
          <w:szCs w:val="28"/>
          <w:u w:val="single"/>
        </w:rPr>
        <w:t>医院</w:t>
      </w:r>
      <w:r>
        <w:rPr>
          <w:rFonts w:hint="eastAsia" w:ascii="宋体" w:hAnsi="宋体"/>
          <w:sz w:val="28"/>
        </w:rPr>
        <w:t>【  】</w:t>
      </w:r>
      <w:r>
        <w:rPr>
          <w:sz w:val="28"/>
          <w:szCs w:val="28"/>
          <w:u w:val="single"/>
        </w:rPr>
        <w:t>一层</w:t>
      </w:r>
      <w:r>
        <w:rPr>
          <w:rFonts w:hint="eastAsia"/>
          <w:sz w:val="28"/>
          <w:szCs w:val="28"/>
        </w:rPr>
        <w:t>，乙方在</w:t>
      </w:r>
      <w:r>
        <w:rPr>
          <w:sz w:val="28"/>
          <w:szCs w:val="28"/>
        </w:rPr>
        <w:t>本合同约定范围内</w:t>
      </w:r>
      <w:r>
        <w:rPr>
          <w:rFonts w:hint="eastAsia"/>
          <w:sz w:val="28"/>
          <w:szCs w:val="28"/>
        </w:rPr>
        <w:t>经营（     ）商业、提供</w:t>
      </w:r>
      <w:r>
        <w:rPr>
          <w:sz w:val="28"/>
          <w:szCs w:val="28"/>
        </w:rPr>
        <w:t>服务</w:t>
      </w:r>
      <w:r>
        <w:rPr>
          <w:rFonts w:hint="eastAsia"/>
          <w:sz w:val="28"/>
          <w:szCs w:val="28"/>
        </w:rPr>
        <w:t>的</w:t>
      </w:r>
      <w:r>
        <w:rPr>
          <w:sz w:val="28"/>
          <w:szCs w:val="28"/>
        </w:rPr>
        <w:t>区域。</w:t>
      </w:r>
    </w:p>
    <w:p w14:paraId="25AE709E">
      <w:pPr>
        <w:spacing w:line="360" w:lineRule="auto"/>
        <w:ind w:firstLine="560" w:firstLineChars="200"/>
        <w:rPr>
          <w:sz w:val="28"/>
          <w:szCs w:val="28"/>
        </w:rPr>
      </w:pPr>
      <w:r>
        <w:rPr>
          <w:sz w:val="28"/>
          <w:szCs w:val="28"/>
        </w:rPr>
        <w:t>1.</w:t>
      </w:r>
      <w:r>
        <w:rPr>
          <w:rFonts w:hint="eastAsia"/>
          <w:sz w:val="28"/>
          <w:szCs w:val="28"/>
        </w:rPr>
        <w:t>9</w:t>
      </w:r>
      <w:r>
        <w:rPr>
          <w:sz w:val="28"/>
          <w:szCs w:val="28"/>
        </w:rPr>
        <w:t xml:space="preserve"> 物业服务公司：是指由甲方授权委托的，为</w:t>
      </w:r>
      <w:r>
        <w:rPr>
          <w:rFonts w:hint="eastAsia"/>
          <w:sz w:val="28"/>
          <w:szCs w:val="28"/>
        </w:rPr>
        <w:t>甲方</w:t>
      </w:r>
      <w:r>
        <w:rPr>
          <w:sz w:val="28"/>
          <w:szCs w:val="28"/>
        </w:rPr>
        <w:t>提供相关物业服务的公司，乙方同意并接受物业服务</w:t>
      </w:r>
      <w:r>
        <w:rPr>
          <w:rFonts w:hint="eastAsia"/>
          <w:sz w:val="28"/>
          <w:szCs w:val="28"/>
        </w:rPr>
        <w:t>公司的服务及统一</w:t>
      </w:r>
      <w:r>
        <w:rPr>
          <w:sz w:val="28"/>
          <w:szCs w:val="28"/>
        </w:rPr>
        <w:t>管理。</w:t>
      </w:r>
    </w:p>
    <w:p w14:paraId="7CB85856">
      <w:pPr>
        <w:spacing w:line="360" w:lineRule="auto"/>
        <w:ind w:firstLine="560" w:firstLineChars="200"/>
        <w:rPr>
          <w:sz w:val="28"/>
          <w:szCs w:val="28"/>
        </w:rPr>
      </w:pPr>
      <w:r>
        <w:rPr>
          <w:sz w:val="28"/>
          <w:szCs w:val="28"/>
        </w:rPr>
        <w:t>1.</w:t>
      </w:r>
      <w:r>
        <w:rPr>
          <w:rFonts w:hint="eastAsia"/>
          <w:sz w:val="28"/>
          <w:szCs w:val="28"/>
        </w:rPr>
        <w:t>10</w:t>
      </w:r>
      <w:r>
        <w:rPr>
          <w:sz w:val="28"/>
          <w:szCs w:val="28"/>
        </w:rPr>
        <w:t xml:space="preserve"> 根本违约：是指合同一方当事人违反合同的行为，致使本</w:t>
      </w:r>
      <w:r>
        <w:rPr>
          <w:rFonts w:hint="eastAsia"/>
          <w:sz w:val="28"/>
          <w:szCs w:val="28"/>
        </w:rPr>
        <w:t>合</w:t>
      </w:r>
      <w:r>
        <w:rPr>
          <w:sz w:val="28"/>
          <w:szCs w:val="28"/>
        </w:rPr>
        <w:t>同目的不能实现。</w:t>
      </w:r>
    </w:p>
    <w:p w14:paraId="1878AB25">
      <w:pPr>
        <w:spacing w:line="360" w:lineRule="auto"/>
        <w:ind w:firstLine="560" w:firstLineChars="200"/>
        <w:rPr>
          <w:sz w:val="28"/>
          <w:szCs w:val="28"/>
        </w:rPr>
      </w:pPr>
      <w:r>
        <w:rPr>
          <w:sz w:val="28"/>
          <w:szCs w:val="28"/>
        </w:rPr>
        <w:t>1.11 租赁年度：租期五年（合同自签署之日起生效，租期从医院正式营业起计算）。</w:t>
      </w:r>
    </w:p>
    <w:p w14:paraId="2D25E1DF">
      <w:pPr>
        <w:spacing w:line="360" w:lineRule="auto"/>
        <w:ind w:firstLine="560" w:firstLineChars="200"/>
        <w:rPr>
          <w:sz w:val="28"/>
          <w:szCs w:val="28"/>
        </w:rPr>
      </w:pPr>
      <w:r>
        <w:rPr>
          <w:sz w:val="28"/>
          <w:szCs w:val="28"/>
        </w:rPr>
        <w:t>1.1</w:t>
      </w:r>
      <w:r>
        <w:rPr>
          <w:rFonts w:hint="eastAsia"/>
          <w:sz w:val="28"/>
          <w:szCs w:val="28"/>
        </w:rPr>
        <w:t>2</w:t>
      </w:r>
      <w:r>
        <w:rPr>
          <w:sz w:val="28"/>
          <w:szCs w:val="28"/>
        </w:rPr>
        <w:t xml:space="preserve"> 装修期：指甲方交付</w:t>
      </w:r>
      <w:r>
        <w:rPr>
          <w:rFonts w:hint="eastAsia" w:ascii="宋体" w:hAnsi="宋体"/>
          <w:sz w:val="28"/>
        </w:rPr>
        <w:t>【   】</w:t>
      </w:r>
      <w:r>
        <w:rPr>
          <w:rFonts w:hint="eastAsia"/>
          <w:sz w:val="28"/>
          <w:szCs w:val="21"/>
          <w:u w:val="single"/>
        </w:rPr>
        <w:t>商铺</w:t>
      </w:r>
      <w:r>
        <w:rPr>
          <w:sz w:val="28"/>
          <w:szCs w:val="28"/>
        </w:rPr>
        <w:t>区域后，乙方将店铺进行装修、装饰、商品陈列以及美化等以使店铺达到开业标准的期间。</w:t>
      </w:r>
    </w:p>
    <w:p w14:paraId="7898A8D6">
      <w:pPr>
        <w:spacing w:line="360" w:lineRule="auto"/>
        <w:ind w:left="559" w:leftChars="266" w:firstLine="67" w:firstLineChars="24"/>
        <w:rPr>
          <w:sz w:val="28"/>
          <w:szCs w:val="28"/>
        </w:rPr>
      </w:pPr>
      <w:r>
        <w:rPr>
          <w:sz w:val="28"/>
          <w:szCs w:val="28"/>
        </w:rPr>
        <w:t>1.1</w:t>
      </w:r>
      <w:r>
        <w:rPr>
          <w:rFonts w:hint="eastAsia"/>
          <w:sz w:val="28"/>
          <w:szCs w:val="28"/>
        </w:rPr>
        <w:t>3</w:t>
      </w:r>
      <w:r>
        <w:rPr>
          <w:sz w:val="28"/>
          <w:szCs w:val="28"/>
        </w:rPr>
        <w:t xml:space="preserve"> 书面形式：指信件、信函、电子邮件、传真等可以有形表现</w:t>
      </w:r>
    </w:p>
    <w:p w14:paraId="59BA36EA">
      <w:pPr>
        <w:spacing w:line="360" w:lineRule="auto"/>
        <w:rPr>
          <w:sz w:val="28"/>
          <w:szCs w:val="28"/>
        </w:rPr>
      </w:pPr>
      <w:r>
        <w:rPr>
          <w:sz w:val="28"/>
          <w:szCs w:val="28"/>
        </w:rPr>
        <w:t>所载内容的形式。</w:t>
      </w:r>
    </w:p>
    <w:p w14:paraId="715CE09C">
      <w:pPr>
        <w:spacing w:line="360" w:lineRule="auto"/>
        <w:ind w:left="559" w:leftChars="266" w:firstLine="67" w:firstLineChars="24"/>
        <w:rPr>
          <w:sz w:val="28"/>
          <w:szCs w:val="28"/>
        </w:rPr>
      </w:pPr>
      <w:r>
        <w:rPr>
          <w:sz w:val="28"/>
          <w:szCs w:val="28"/>
        </w:rPr>
        <w:t>1.1</w:t>
      </w:r>
      <w:r>
        <w:rPr>
          <w:rFonts w:hint="eastAsia"/>
          <w:sz w:val="28"/>
          <w:szCs w:val="28"/>
        </w:rPr>
        <w:t xml:space="preserve">4 </w:t>
      </w:r>
      <w:r>
        <w:rPr>
          <w:sz w:val="28"/>
          <w:szCs w:val="28"/>
        </w:rPr>
        <w:t xml:space="preserve"> “元”：指人民币。本合同所有约定的金额货币种类均为人民</w:t>
      </w:r>
    </w:p>
    <w:p w14:paraId="24B19062">
      <w:pPr>
        <w:spacing w:line="360" w:lineRule="auto"/>
        <w:rPr>
          <w:sz w:val="28"/>
          <w:szCs w:val="28"/>
        </w:rPr>
      </w:pPr>
      <w:r>
        <w:rPr>
          <w:sz w:val="28"/>
          <w:szCs w:val="28"/>
        </w:rPr>
        <w:t>币。</w:t>
      </w:r>
    </w:p>
    <w:p w14:paraId="14720575">
      <w:pPr>
        <w:spacing w:line="360" w:lineRule="auto"/>
        <w:ind w:left="632" w:hanging="632"/>
        <w:outlineLvl w:val="0"/>
        <w:rPr>
          <w:b/>
          <w:bCs/>
          <w:sz w:val="28"/>
          <w:szCs w:val="28"/>
        </w:rPr>
      </w:pPr>
      <w:r>
        <w:rPr>
          <w:b/>
          <w:bCs/>
          <w:sz w:val="28"/>
          <w:szCs w:val="28"/>
        </w:rPr>
        <w:t>2.  出租</w:t>
      </w:r>
      <w:r>
        <w:rPr>
          <w:rFonts w:hint="eastAsia" w:ascii="宋体" w:hAnsi="宋体"/>
          <w:sz w:val="28"/>
        </w:rPr>
        <w:t>【】</w:t>
      </w:r>
      <w:r>
        <w:rPr>
          <w:rFonts w:hint="eastAsia"/>
          <w:b/>
          <w:bCs/>
          <w:sz w:val="28"/>
          <w:szCs w:val="21"/>
          <w:u w:val="single"/>
        </w:rPr>
        <w:t>商铺</w:t>
      </w:r>
      <w:r>
        <w:rPr>
          <w:b/>
          <w:bCs/>
          <w:sz w:val="28"/>
          <w:szCs w:val="28"/>
        </w:rPr>
        <w:t>区域基本情况</w:t>
      </w:r>
    </w:p>
    <w:p w14:paraId="0609C4E2">
      <w:pPr>
        <w:spacing w:line="360" w:lineRule="auto"/>
        <w:ind w:firstLine="560" w:firstLineChars="200"/>
        <w:rPr>
          <w:sz w:val="28"/>
          <w:szCs w:val="28"/>
        </w:rPr>
      </w:pPr>
      <w:r>
        <w:rPr>
          <w:sz w:val="28"/>
          <w:szCs w:val="28"/>
        </w:rPr>
        <w:t>甲方将位于</w:t>
      </w:r>
      <w:r>
        <w:rPr>
          <w:rFonts w:hint="eastAsia" w:ascii="宋体" w:hAnsi="宋体"/>
          <w:sz w:val="28"/>
        </w:rPr>
        <w:t>【  】</w:t>
      </w:r>
      <w:r>
        <w:rPr>
          <w:rFonts w:hint="eastAsia"/>
          <w:sz w:val="28"/>
          <w:szCs w:val="21"/>
          <w:u w:val="single"/>
        </w:rPr>
        <w:t>商铺</w:t>
      </w:r>
      <w:r>
        <w:rPr>
          <w:sz w:val="28"/>
          <w:szCs w:val="28"/>
          <w:u w:val="single"/>
        </w:rPr>
        <w:t>区域</w:t>
      </w:r>
      <w:r>
        <w:rPr>
          <w:sz w:val="28"/>
          <w:szCs w:val="28"/>
        </w:rPr>
        <w:t>（详见附件《</w:t>
      </w:r>
      <w:r>
        <w:rPr>
          <w:rFonts w:hint="eastAsia" w:ascii="宋体" w:hAnsi="宋体"/>
          <w:sz w:val="28"/>
        </w:rPr>
        <w:t>【】</w:t>
      </w:r>
      <w:r>
        <w:rPr>
          <w:rFonts w:hint="eastAsia"/>
          <w:sz w:val="28"/>
          <w:szCs w:val="21"/>
          <w:u w:val="single"/>
        </w:rPr>
        <w:t>商铺</w:t>
      </w:r>
      <w:r>
        <w:rPr>
          <w:sz w:val="28"/>
          <w:szCs w:val="28"/>
        </w:rPr>
        <w:t>区域位置示意图》，示意图仅作参考识别用途；）出租给乙方经营使用。</w:t>
      </w:r>
      <w:r>
        <w:rPr>
          <w:rFonts w:hint="eastAsia"/>
          <w:sz w:val="28"/>
          <w:szCs w:val="28"/>
        </w:rPr>
        <w:t>该</w:t>
      </w:r>
      <w:r>
        <w:rPr>
          <w:sz w:val="28"/>
          <w:szCs w:val="28"/>
        </w:rPr>
        <w:t>区域租用面积为</w:t>
      </w:r>
      <w:r>
        <w:rPr>
          <w:rFonts w:hint="eastAsia" w:ascii="宋体" w:hAnsi="宋体"/>
          <w:sz w:val="28"/>
        </w:rPr>
        <w:t>【】</w:t>
      </w:r>
      <w:r>
        <w:rPr>
          <w:sz w:val="28"/>
          <w:szCs w:val="28"/>
        </w:rPr>
        <w:t>平方米，建筑面积为</w:t>
      </w:r>
      <w:r>
        <w:rPr>
          <w:rFonts w:hint="eastAsia" w:ascii="宋体" w:hAnsi="宋体"/>
          <w:sz w:val="28"/>
        </w:rPr>
        <w:t>【】</w:t>
      </w:r>
      <w:r>
        <w:rPr>
          <w:sz w:val="28"/>
          <w:szCs w:val="28"/>
        </w:rPr>
        <w:t>平方米。甲乙双方确认在本合同履行过程中均以</w:t>
      </w:r>
      <w:r>
        <w:rPr>
          <w:rFonts w:hint="eastAsia" w:ascii="宋体" w:hAnsi="宋体"/>
          <w:sz w:val="28"/>
        </w:rPr>
        <w:t>【】</w:t>
      </w:r>
      <w:r>
        <w:rPr>
          <w:rFonts w:hint="eastAsia"/>
          <w:sz w:val="28"/>
          <w:szCs w:val="21"/>
          <w:u w:val="single"/>
        </w:rPr>
        <w:t>商铺</w:t>
      </w:r>
      <w:r>
        <w:rPr>
          <w:sz w:val="28"/>
          <w:szCs w:val="28"/>
        </w:rPr>
        <w:t>区域租用面积作为需要按照面积计算费用或款项的计算单位</w:t>
      </w:r>
      <w:r>
        <w:rPr>
          <w:rFonts w:hint="eastAsia"/>
          <w:sz w:val="28"/>
          <w:szCs w:val="28"/>
        </w:rPr>
        <w:t>（商铺区域详见本合同附件）</w:t>
      </w:r>
      <w:r>
        <w:rPr>
          <w:sz w:val="28"/>
          <w:szCs w:val="28"/>
        </w:rPr>
        <w:t>。</w:t>
      </w:r>
    </w:p>
    <w:p w14:paraId="5BE8CDD1">
      <w:pPr>
        <w:spacing w:line="360" w:lineRule="auto"/>
        <w:ind w:firstLine="562" w:firstLineChars="200"/>
        <w:rPr>
          <w:sz w:val="28"/>
          <w:szCs w:val="28"/>
        </w:rPr>
      </w:pPr>
      <w:r>
        <w:rPr>
          <w:b/>
          <w:bCs/>
          <w:sz w:val="28"/>
          <w:szCs w:val="28"/>
        </w:rPr>
        <w:t>经营范围</w:t>
      </w:r>
      <w:r>
        <w:rPr>
          <w:rFonts w:hint="eastAsia"/>
          <w:b/>
          <w:bCs/>
          <w:sz w:val="28"/>
          <w:szCs w:val="28"/>
        </w:rPr>
        <w:t>及定价</w:t>
      </w:r>
      <w:r>
        <w:rPr>
          <w:b/>
          <w:bCs/>
          <w:sz w:val="28"/>
          <w:szCs w:val="28"/>
        </w:rPr>
        <w:t>：</w:t>
      </w:r>
      <w:r>
        <w:rPr>
          <w:rFonts w:hint="eastAsia"/>
          <w:sz w:val="28"/>
          <w:szCs w:val="28"/>
        </w:rPr>
        <w:t>在市场监督管理局核准的经营范围内，经营品类参考漳州市其他连锁便利店，但</w:t>
      </w:r>
      <w:r>
        <w:rPr>
          <w:sz w:val="28"/>
          <w:szCs w:val="28"/>
        </w:rPr>
        <w:t>烟</w:t>
      </w:r>
      <w:r>
        <w:rPr>
          <w:rFonts w:hint="eastAsia"/>
          <w:sz w:val="28"/>
          <w:szCs w:val="28"/>
        </w:rPr>
        <w:t>、酒及</w:t>
      </w:r>
      <w:r>
        <w:rPr>
          <w:sz w:val="28"/>
          <w:szCs w:val="28"/>
        </w:rPr>
        <w:t>含酒精类饮料</w:t>
      </w:r>
      <w:r>
        <w:rPr>
          <w:rFonts w:hint="eastAsia"/>
          <w:sz w:val="28"/>
          <w:szCs w:val="28"/>
        </w:rPr>
        <w:t>应除外。同时为</w:t>
      </w:r>
      <w:r>
        <w:rPr>
          <w:sz w:val="28"/>
          <w:szCs w:val="28"/>
        </w:rPr>
        <w:t>配合医院管理部门，不得销售影响到医院参与各项评审的品项。商铺销售的商品价格不高于漳州周边市场同品类商品定价标准及其他同品牌加盟或连锁店价格（院方将不定期组织商品价格复核检查，如超过同市场价格，每次罚扣1000元）。</w:t>
      </w:r>
    </w:p>
    <w:p w14:paraId="6ECE0354">
      <w:pPr>
        <w:spacing w:line="360" w:lineRule="auto"/>
        <w:ind w:firstLine="562" w:firstLineChars="200"/>
        <w:rPr>
          <w:sz w:val="28"/>
          <w:szCs w:val="28"/>
        </w:rPr>
      </w:pPr>
      <w:r>
        <w:rPr>
          <w:b/>
          <w:bCs/>
          <w:sz w:val="28"/>
          <w:szCs w:val="28"/>
        </w:rPr>
        <w:t>经营时间：</w:t>
      </w:r>
      <w:r>
        <w:rPr>
          <w:sz w:val="28"/>
          <w:szCs w:val="28"/>
        </w:rPr>
        <w:t>要求经营时间</w:t>
      </w:r>
      <w:r>
        <w:rPr>
          <w:rFonts w:hint="eastAsia"/>
          <w:sz w:val="28"/>
          <w:szCs w:val="28"/>
        </w:rPr>
        <w:t>为</w:t>
      </w:r>
      <w:r>
        <w:rPr>
          <w:rFonts w:hint="eastAsia"/>
          <w:sz w:val="28"/>
          <w:szCs w:val="28"/>
          <w:u w:val="single"/>
        </w:rPr>
        <w:t xml:space="preserve">    </w:t>
      </w:r>
      <w:r>
        <w:rPr>
          <w:rFonts w:hint="eastAsia"/>
          <w:sz w:val="28"/>
          <w:szCs w:val="28"/>
        </w:rPr>
        <w:t>小时</w:t>
      </w:r>
      <w:r>
        <w:rPr>
          <w:sz w:val="28"/>
          <w:szCs w:val="28"/>
        </w:rPr>
        <w:t>；</w:t>
      </w:r>
    </w:p>
    <w:p w14:paraId="6AB697EE">
      <w:pPr>
        <w:spacing w:line="360" w:lineRule="auto"/>
        <w:ind w:firstLine="562" w:firstLineChars="200"/>
        <w:rPr>
          <w:sz w:val="28"/>
          <w:szCs w:val="28"/>
        </w:rPr>
      </w:pPr>
      <w:r>
        <w:rPr>
          <w:b/>
          <w:bCs/>
          <w:sz w:val="28"/>
          <w:szCs w:val="28"/>
        </w:rPr>
        <w:t>经营场所：</w:t>
      </w:r>
      <w:r>
        <w:rPr>
          <w:rFonts w:hint="eastAsia"/>
          <w:sz w:val="28"/>
          <w:szCs w:val="28"/>
        </w:rPr>
        <w:t>用</w:t>
      </w:r>
      <w:r>
        <w:rPr>
          <w:sz w:val="28"/>
          <w:szCs w:val="28"/>
        </w:rPr>
        <w:t>电负荷不能超过</w:t>
      </w:r>
      <w:r>
        <w:rPr>
          <w:rFonts w:hint="eastAsia" w:ascii="宋体" w:hAnsi="宋体"/>
          <w:sz w:val="28"/>
        </w:rPr>
        <w:t>【  】</w:t>
      </w:r>
      <w:r>
        <w:rPr>
          <w:sz w:val="28"/>
          <w:szCs w:val="28"/>
        </w:rPr>
        <w:t>千瓦。</w:t>
      </w:r>
    </w:p>
    <w:p w14:paraId="1BF80116">
      <w:pPr>
        <w:pStyle w:val="2"/>
      </w:pPr>
      <w:r>
        <w:rPr>
          <w:rFonts w:hint="eastAsia" w:ascii="Times New Roman" w:hAnsi="Times New Roman"/>
          <w:bCs w:val="0"/>
          <w:sz w:val="28"/>
          <w:szCs w:val="28"/>
        </w:rPr>
        <w:t xml:space="preserve">   </w:t>
      </w:r>
      <w:r>
        <w:rPr>
          <w:rFonts w:ascii="Times New Roman" w:hAnsi="Times New Roman"/>
          <w:b/>
          <w:spacing w:val="0"/>
          <w:sz w:val="28"/>
          <w:szCs w:val="28"/>
        </w:rPr>
        <w:t>员工优惠</w:t>
      </w:r>
      <w:r>
        <w:rPr>
          <w:rFonts w:hint="eastAsia" w:ascii="Times New Roman" w:hAnsi="Times New Roman"/>
          <w:bCs w:val="0"/>
          <w:sz w:val="28"/>
          <w:szCs w:val="28"/>
        </w:rPr>
        <w:t>：乙方承诺向甲方员工予以店内除优惠与促销活动商品以外的正价商品</w:t>
      </w:r>
      <w:r>
        <w:rPr>
          <w:rFonts w:hint="eastAsia" w:ascii="宋体" w:hAnsi="宋体"/>
          <w:sz w:val="28"/>
        </w:rPr>
        <w:t>【9】折</w:t>
      </w:r>
      <w:r>
        <w:rPr>
          <w:rFonts w:hint="eastAsia" w:ascii="Times New Roman" w:hAnsi="Times New Roman"/>
          <w:bCs w:val="0"/>
          <w:sz w:val="28"/>
          <w:szCs w:val="28"/>
        </w:rPr>
        <w:t>的优惠。</w:t>
      </w:r>
    </w:p>
    <w:p w14:paraId="55DA28D7">
      <w:pPr>
        <w:spacing w:line="360" w:lineRule="auto"/>
        <w:ind w:left="632" w:hanging="632"/>
        <w:outlineLvl w:val="0"/>
        <w:rPr>
          <w:b/>
          <w:bCs/>
          <w:sz w:val="28"/>
          <w:szCs w:val="28"/>
        </w:rPr>
      </w:pPr>
      <w:r>
        <w:rPr>
          <w:b/>
          <w:bCs/>
          <w:sz w:val="28"/>
          <w:szCs w:val="28"/>
        </w:rPr>
        <w:t>3.  租赁期限、计租日期、开业日</w:t>
      </w:r>
    </w:p>
    <w:p w14:paraId="6D2B3230">
      <w:pPr>
        <w:ind w:firstLine="560" w:firstLineChars="200"/>
        <w:rPr>
          <w:sz w:val="28"/>
          <w:szCs w:val="28"/>
        </w:rPr>
      </w:pPr>
      <w:r>
        <w:rPr>
          <w:sz w:val="28"/>
          <w:szCs w:val="28"/>
        </w:rPr>
        <w:t>3.1 租赁期限：</w:t>
      </w:r>
    </w:p>
    <w:p w14:paraId="045EF5B5">
      <w:pPr>
        <w:ind w:firstLine="560" w:firstLineChars="200"/>
        <w:rPr>
          <w:sz w:val="28"/>
          <w:szCs w:val="28"/>
        </w:rPr>
      </w:pPr>
      <w:r>
        <w:rPr>
          <w:sz w:val="28"/>
          <w:szCs w:val="28"/>
        </w:rPr>
        <w:t>乙方向甲方租赁约定区域，租赁期限为</w:t>
      </w:r>
      <w:r>
        <w:rPr>
          <w:rFonts w:hint="eastAsia"/>
          <w:sz w:val="28"/>
          <w:szCs w:val="28"/>
        </w:rPr>
        <w:t>60</w:t>
      </w:r>
      <w:r>
        <w:rPr>
          <w:sz w:val="28"/>
          <w:szCs w:val="28"/>
        </w:rPr>
        <w:t>个月；从</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起计算。</w:t>
      </w:r>
      <w:r>
        <w:rPr>
          <w:rFonts w:hint="eastAsia"/>
          <w:sz w:val="28"/>
          <w:szCs w:val="28"/>
        </w:rPr>
        <w:t>乙方应于</w:t>
      </w:r>
      <w:r>
        <w:rPr>
          <w:rFonts w:hint="eastAsia" w:ascii="宋体" w:hAnsi="宋体"/>
          <w:sz w:val="28"/>
        </w:rPr>
        <w:t>【】</w:t>
      </w:r>
      <w:r>
        <w:rPr>
          <w:rFonts w:hint="eastAsia"/>
          <w:sz w:val="28"/>
          <w:szCs w:val="28"/>
        </w:rPr>
        <w:t>商铺交付之日起30日完成装修。</w:t>
      </w:r>
      <w:r>
        <w:rPr>
          <w:sz w:val="28"/>
          <w:szCs w:val="28"/>
        </w:rPr>
        <w:t>租赁期限如有调整双方须另行签订书面协议形式。</w:t>
      </w:r>
    </w:p>
    <w:p w14:paraId="50819A3E">
      <w:pPr>
        <w:spacing w:line="360" w:lineRule="auto"/>
        <w:ind w:firstLine="560" w:firstLineChars="200"/>
        <w:rPr>
          <w:sz w:val="28"/>
          <w:szCs w:val="28"/>
        </w:rPr>
      </w:pPr>
      <w:r>
        <w:rPr>
          <w:sz w:val="28"/>
          <w:szCs w:val="28"/>
        </w:rPr>
        <w:t>3.2计租日期：</w:t>
      </w:r>
    </w:p>
    <w:p w14:paraId="51546231">
      <w:pPr>
        <w:spacing w:line="360" w:lineRule="auto"/>
        <w:ind w:firstLine="560" w:firstLineChars="200"/>
        <w:rPr>
          <w:sz w:val="28"/>
          <w:szCs w:val="28"/>
        </w:rPr>
      </w:pPr>
      <w:r>
        <w:rPr>
          <w:rFonts w:hint="eastAsia"/>
          <w:sz w:val="28"/>
          <w:szCs w:val="28"/>
        </w:rPr>
        <w:t>【】商铺</w:t>
      </w:r>
      <w:r>
        <w:rPr>
          <w:sz w:val="28"/>
          <w:szCs w:val="28"/>
        </w:rPr>
        <w:t>的计租租赁期为：</w:t>
      </w:r>
      <w:r>
        <w:rPr>
          <w:rFonts w:hint="eastAsia"/>
          <w:sz w:val="28"/>
          <w:szCs w:val="28"/>
        </w:rPr>
        <w:t>自</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日起五年</w:t>
      </w:r>
      <w:r>
        <w:rPr>
          <w:sz w:val="28"/>
          <w:szCs w:val="28"/>
        </w:rPr>
        <w:t>。</w:t>
      </w:r>
    </w:p>
    <w:p w14:paraId="412B2128">
      <w:pPr>
        <w:spacing w:line="360" w:lineRule="auto"/>
        <w:ind w:firstLine="560" w:firstLineChars="200"/>
        <w:rPr>
          <w:sz w:val="28"/>
          <w:szCs w:val="28"/>
        </w:rPr>
      </w:pPr>
      <w:r>
        <w:rPr>
          <w:sz w:val="28"/>
          <w:szCs w:val="28"/>
        </w:rPr>
        <w:t>3.3开业日期：</w:t>
      </w:r>
    </w:p>
    <w:p w14:paraId="5F356E5F">
      <w:pPr>
        <w:spacing w:line="360" w:lineRule="auto"/>
        <w:ind w:firstLine="560" w:firstLineChars="200"/>
        <w:rPr>
          <w:sz w:val="28"/>
          <w:szCs w:val="28"/>
        </w:rPr>
      </w:pPr>
      <w:r>
        <w:rPr>
          <w:sz w:val="28"/>
          <w:szCs w:val="28"/>
        </w:rPr>
        <w:t>乙方必须于</w:t>
      </w:r>
      <w:r>
        <w:rPr>
          <w:rFonts w:hint="eastAsia"/>
          <w:sz w:val="28"/>
          <w:szCs w:val="28"/>
        </w:rPr>
        <w:t>2025年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前完成装修并</w:t>
      </w:r>
      <w:r>
        <w:rPr>
          <w:rFonts w:hint="eastAsia"/>
          <w:sz w:val="28"/>
          <w:szCs w:val="28"/>
        </w:rPr>
        <w:t>试营业</w:t>
      </w:r>
      <w:r>
        <w:rPr>
          <w:sz w:val="28"/>
          <w:szCs w:val="28"/>
        </w:rPr>
        <w:t>。</w:t>
      </w:r>
    </w:p>
    <w:p w14:paraId="56C8396A">
      <w:pPr>
        <w:ind w:firstLine="560" w:firstLineChars="200"/>
        <w:rPr>
          <w:sz w:val="28"/>
          <w:szCs w:val="28"/>
        </w:rPr>
      </w:pPr>
      <w:r>
        <w:rPr>
          <w:sz w:val="28"/>
          <w:szCs w:val="28"/>
        </w:rPr>
        <w:t>3.4经营品牌为：</w:t>
      </w:r>
      <w:r>
        <w:rPr>
          <w:rFonts w:hint="eastAsia" w:ascii="宋体" w:hAnsi="宋体"/>
          <w:sz w:val="28"/>
        </w:rPr>
        <w:t>【     】</w:t>
      </w:r>
      <w:r>
        <w:rPr>
          <w:sz w:val="28"/>
          <w:szCs w:val="28"/>
        </w:rPr>
        <w:t>。在本合同有效期内，乙方不得擅自变更租赁区域的用途及经营范围。乙方若想对其经营的类别范围及品牌作出任何形式的调整或更换，需提前30天以书面形式向甲方提出申请，并征得甲方书面同意，否则视为乙方根本违约。</w:t>
      </w:r>
    </w:p>
    <w:p w14:paraId="4BFC0962">
      <w:pPr>
        <w:spacing w:line="360" w:lineRule="auto"/>
        <w:ind w:firstLine="560" w:firstLineChars="200"/>
        <w:rPr>
          <w:sz w:val="28"/>
          <w:szCs w:val="28"/>
        </w:rPr>
      </w:pPr>
      <w:r>
        <w:rPr>
          <w:sz w:val="28"/>
          <w:szCs w:val="28"/>
        </w:rPr>
        <w:t>3.5乙方在经营前须自行办理为实现</w:t>
      </w:r>
      <w:r>
        <w:rPr>
          <w:rFonts w:hint="eastAsia"/>
          <w:sz w:val="28"/>
          <w:szCs w:val="28"/>
        </w:rPr>
        <w:t>自身经营</w:t>
      </w:r>
      <w:r>
        <w:rPr>
          <w:sz w:val="28"/>
          <w:szCs w:val="28"/>
        </w:rPr>
        <w:t>所需的全部有关证照，包括但不限于营业执照、经营所需的授权书（包括但不限于品牌授权、专利授权或商标授权）、卫生服务许可证等，并</w:t>
      </w:r>
      <w:r>
        <w:rPr>
          <w:rFonts w:hint="eastAsia"/>
          <w:sz w:val="28"/>
          <w:szCs w:val="28"/>
        </w:rPr>
        <w:t>自行</w:t>
      </w:r>
      <w:r>
        <w:rPr>
          <w:sz w:val="28"/>
          <w:szCs w:val="28"/>
        </w:rPr>
        <w:t>承担经营须缴纳的各项税费。</w:t>
      </w:r>
    </w:p>
    <w:p w14:paraId="3E804D6E">
      <w:pPr>
        <w:spacing w:line="360" w:lineRule="auto"/>
        <w:ind w:firstLine="560" w:firstLineChars="200"/>
        <w:rPr>
          <w:sz w:val="28"/>
          <w:szCs w:val="28"/>
        </w:rPr>
      </w:pPr>
      <w:r>
        <w:rPr>
          <w:sz w:val="28"/>
          <w:szCs w:val="28"/>
        </w:rPr>
        <w:t>3.6乙方应提交相关经营证照：营业执照、法定代表人或负责人（非法人单位）身份证、品牌授权书及商标注册证的原件电子扫描件及复印件（加盖公章）（附件一）以作本合同附件并供甲</w:t>
      </w:r>
      <w:r>
        <w:rPr>
          <w:rFonts w:hint="eastAsia"/>
          <w:sz w:val="28"/>
          <w:szCs w:val="28"/>
        </w:rPr>
        <w:t>、丙双</w:t>
      </w:r>
      <w:r>
        <w:rPr>
          <w:sz w:val="28"/>
          <w:szCs w:val="28"/>
        </w:rPr>
        <w:t>方查验备案。</w:t>
      </w:r>
    </w:p>
    <w:p w14:paraId="11AB7656">
      <w:pPr>
        <w:spacing w:line="360" w:lineRule="auto"/>
        <w:ind w:firstLine="560" w:firstLineChars="200"/>
        <w:rPr>
          <w:sz w:val="28"/>
          <w:szCs w:val="28"/>
        </w:rPr>
      </w:pPr>
      <w:r>
        <w:rPr>
          <w:sz w:val="28"/>
          <w:szCs w:val="28"/>
        </w:rPr>
        <w:t xml:space="preserve">3.7 乙方承诺在本合同签订时已获得经营所需的必要授权（包括但不限于品牌授权、专利授权或商标授权），并保证在合同期内该必要授权持续有效，否则视为乙方根本违约。 </w:t>
      </w:r>
    </w:p>
    <w:p w14:paraId="34F0667B">
      <w:pPr>
        <w:spacing w:line="360" w:lineRule="auto"/>
        <w:ind w:left="632" w:hanging="632"/>
        <w:outlineLvl w:val="0"/>
        <w:rPr>
          <w:b/>
          <w:bCs/>
          <w:sz w:val="28"/>
          <w:szCs w:val="28"/>
        </w:rPr>
      </w:pPr>
      <w:r>
        <w:rPr>
          <w:b/>
          <w:bCs/>
          <w:sz w:val="28"/>
          <w:szCs w:val="28"/>
        </w:rPr>
        <w:t xml:space="preserve">4.  </w:t>
      </w:r>
      <w:r>
        <w:rPr>
          <w:rFonts w:hint="eastAsia" w:ascii="宋体" w:hAnsi="宋体"/>
          <w:sz w:val="28"/>
        </w:rPr>
        <w:t>【   】</w:t>
      </w:r>
      <w:r>
        <w:rPr>
          <w:rFonts w:hint="eastAsia"/>
          <w:b/>
          <w:bCs/>
          <w:sz w:val="28"/>
          <w:szCs w:val="28"/>
        </w:rPr>
        <w:t>商铺</w:t>
      </w:r>
      <w:r>
        <w:rPr>
          <w:b/>
          <w:bCs/>
          <w:sz w:val="28"/>
          <w:szCs w:val="28"/>
        </w:rPr>
        <w:t>的交付、验收、确认</w:t>
      </w:r>
    </w:p>
    <w:p w14:paraId="3C421CA5">
      <w:pPr>
        <w:spacing w:line="360" w:lineRule="auto"/>
        <w:ind w:firstLine="560" w:firstLineChars="200"/>
        <w:rPr>
          <w:sz w:val="28"/>
          <w:szCs w:val="28"/>
        </w:rPr>
      </w:pPr>
      <w:r>
        <w:rPr>
          <w:sz w:val="28"/>
          <w:szCs w:val="28"/>
        </w:rPr>
        <w:t xml:space="preserve">4.1 </w:t>
      </w:r>
      <w:r>
        <w:rPr>
          <w:rFonts w:hint="eastAsia" w:ascii="宋体" w:hAnsi="宋体"/>
          <w:sz w:val="28"/>
        </w:rPr>
        <w:t>【   】</w:t>
      </w:r>
      <w:r>
        <w:rPr>
          <w:rFonts w:hint="eastAsia"/>
          <w:sz w:val="28"/>
          <w:szCs w:val="28"/>
        </w:rPr>
        <w:t>商铺</w:t>
      </w:r>
      <w:r>
        <w:rPr>
          <w:sz w:val="28"/>
          <w:szCs w:val="28"/>
        </w:rPr>
        <w:t>交付日期：</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w:t>
      </w:r>
      <w:r>
        <w:rPr>
          <w:sz w:val="28"/>
          <w:szCs w:val="28"/>
        </w:rPr>
        <w:t>之前，以甲方的书面通知为准。乙方须按照上述交付日期前往甲方指定地点现场办理交付手续。乙方如有特殊情况不能按时办理</w:t>
      </w:r>
      <w:r>
        <w:rPr>
          <w:rFonts w:hint="eastAsia"/>
          <w:sz w:val="28"/>
          <w:szCs w:val="28"/>
        </w:rPr>
        <w:t>【】商铺</w:t>
      </w:r>
      <w:r>
        <w:rPr>
          <w:sz w:val="28"/>
          <w:szCs w:val="28"/>
        </w:rPr>
        <w:t>交付手续的，须至少提前七个工作日书面向甲方申请并经甲方书面同意，才可延期办理交付。未经甲方书面同意，乙方未能于交付日到场办理交付手续，则视为甲方已完成交付义务。若乙方逾期15个工作日未补办理交付手续，则视为乙方根本违约。</w:t>
      </w:r>
    </w:p>
    <w:p w14:paraId="4AAA4B02">
      <w:pPr>
        <w:spacing w:line="360" w:lineRule="auto"/>
        <w:ind w:firstLine="560" w:firstLineChars="200"/>
        <w:rPr>
          <w:sz w:val="28"/>
          <w:szCs w:val="28"/>
        </w:rPr>
      </w:pPr>
      <w:r>
        <w:rPr>
          <w:sz w:val="28"/>
          <w:szCs w:val="28"/>
        </w:rPr>
        <w:t>4.2 交付标准及附属设施设备明细：现状。</w:t>
      </w:r>
    </w:p>
    <w:p w14:paraId="5C175A5E">
      <w:pPr>
        <w:spacing w:line="360" w:lineRule="auto"/>
        <w:ind w:firstLine="560" w:firstLineChars="200"/>
        <w:rPr>
          <w:sz w:val="28"/>
          <w:szCs w:val="28"/>
        </w:rPr>
      </w:pPr>
      <w:r>
        <w:rPr>
          <w:sz w:val="28"/>
          <w:szCs w:val="28"/>
        </w:rPr>
        <w:t xml:space="preserve">4.3 交付验收程序： </w:t>
      </w:r>
    </w:p>
    <w:p w14:paraId="7FAD9CEB">
      <w:pPr>
        <w:spacing w:line="360" w:lineRule="auto"/>
        <w:ind w:firstLine="560" w:firstLineChars="200"/>
        <w:rPr>
          <w:sz w:val="28"/>
          <w:szCs w:val="28"/>
        </w:rPr>
      </w:pPr>
      <w:r>
        <w:rPr>
          <w:sz w:val="28"/>
          <w:szCs w:val="28"/>
        </w:rPr>
        <w:t>4.3.1</w:t>
      </w:r>
      <w:r>
        <w:rPr>
          <w:rFonts w:hint="eastAsia"/>
          <w:sz w:val="28"/>
          <w:szCs w:val="28"/>
        </w:rPr>
        <w:t>三方</w:t>
      </w:r>
      <w:r>
        <w:rPr>
          <w:sz w:val="28"/>
          <w:szCs w:val="28"/>
        </w:rPr>
        <w:t>按约定的交付日，按照本合同所确定的</w:t>
      </w:r>
      <w:r>
        <w:rPr>
          <w:rFonts w:hint="eastAsia" w:ascii="宋体" w:hAnsi="宋体"/>
          <w:sz w:val="28"/>
        </w:rPr>
        <w:t>【】</w:t>
      </w:r>
      <w:r>
        <w:rPr>
          <w:rFonts w:hint="eastAsia"/>
          <w:sz w:val="28"/>
          <w:szCs w:val="28"/>
        </w:rPr>
        <w:t>商铺</w:t>
      </w:r>
      <w:r>
        <w:rPr>
          <w:sz w:val="28"/>
          <w:szCs w:val="28"/>
        </w:rPr>
        <w:t>区域交付标准共同对</w:t>
      </w:r>
      <w:r>
        <w:rPr>
          <w:rFonts w:hint="eastAsia" w:ascii="宋体" w:hAnsi="宋体"/>
          <w:sz w:val="28"/>
        </w:rPr>
        <w:t>【】</w:t>
      </w:r>
      <w:r>
        <w:rPr>
          <w:rFonts w:hint="eastAsia"/>
          <w:sz w:val="28"/>
          <w:szCs w:val="28"/>
        </w:rPr>
        <w:t>商铺</w:t>
      </w:r>
      <w:r>
        <w:rPr>
          <w:sz w:val="28"/>
          <w:szCs w:val="28"/>
        </w:rPr>
        <w:t>区域进行验收确认，并签署《</w:t>
      </w:r>
      <w:r>
        <w:rPr>
          <w:rFonts w:hint="eastAsia" w:ascii="宋体" w:hAnsi="宋体"/>
          <w:sz w:val="28"/>
        </w:rPr>
        <w:t>【】</w:t>
      </w:r>
      <w:r>
        <w:rPr>
          <w:rFonts w:hint="eastAsia"/>
          <w:sz w:val="28"/>
          <w:szCs w:val="28"/>
        </w:rPr>
        <w:t>商铺</w:t>
      </w:r>
      <w:r>
        <w:rPr>
          <w:sz w:val="28"/>
          <w:szCs w:val="28"/>
        </w:rPr>
        <w:t>区域交付验收确认书》，《</w:t>
      </w:r>
      <w:r>
        <w:rPr>
          <w:rFonts w:hint="eastAsia" w:ascii="宋体" w:hAnsi="宋体"/>
          <w:sz w:val="28"/>
        </w:rPr>
        <w:t>【】</w:t>
      </w:r>
      <w:r>
        <w:rPr>
          <w:rFonts w:hint="eastAsia"/>
          <w:sz w:val="28"/>
          <w:szCs w:val="28"/>
        </w:rPr>
        <w:t>商铺</w:t>
      </w:r>
      <w:r>
        <w:rPr>
          <w:sz w:val="28"/>
          <w:szCs w:val="28"/>
        </w:rPr>
        <w:t>区域交付验收确认书》作为</w:t>
      </w:r>
      <w:r>
        <w:rPr>
          <w:rFonts w:hint="eastAsia" w:ascii="宋体" w:hAnsi="宋体"/>
          <w:sz w:val="28"/>
        </w:rPr>
        <w:t>【】</w:t>
      </w:r>
      <w:r>
        <w:rPr>
          <w:rFonts w:hint="eastAsia"/>
          <w:sz w:val="28"/>
          <w:szCs w:val="28"/>
        </w:rPr>
        <w:t>商铺</w:t>
      </w:r>
      <w:r>
        <w:rPr>
          <w:sz w:val="28"/>
          <w:szCs w:val="28"/>
        </w:rPr>
        <w:t>区域验收合格及</w:t>
      </w:r>
      <w:r>
        <w:rPr>
          <w:rFonts w:hint="eastAsia" w:ascii="宋体" w:hAnsi="宋体"/>
          <w:sz w:val="28"/>
        </w:rPr>
        <w:t>【】</w:t>
      </w:r>
      <w:r>
        <w:rPr>
          <w:rFonts w:hint="eastAsia"/>
          <w:sz w:val="28"/>
          <w:szCs w:val="28"/>
        </w:rPr>
        <w:t>商铺</w:t>
      </w:r>
      <w:r>
        <w:rPr>
          <w:sz w:val="28"/>
          <w:szCs w:val="28"/>
        </w:rPr>
        <w:t>区域交付完成的证明文件经双方签署确认后，甲方即完成</w:t>
      </w:r>
      <w:r>
        <w:rPr>
          <w:rFonts w:hint="eastAsia" w:ascii="宋体" w:hAnsi="宋体"/>
          <w:sz w:val="28"/>
        </w:rPr>
        <w:t>【】</w:t>
      </w:r>
      <w:r>
        <w:rPr>
          <w:rFonts w:hint="eastAsia"/>
          <w:sz w:val="28"/>
          <w:szCs w:val="28"/>
        </w:rPr>
        <w:t>商铺</w:t>
      </w:r>
      <w:r>
        <w:rPr>
          <w:sz w:val="28"/>
          <w:szCs w:val="28"/>
        </w:rPr>
        <w:t>区域交付义务。</w:t>
      </w:r>
    </w:p>
    <w:p w14:paraId="714ADEF0">
      <w:pPr>
        <w:spacing w:line="360" w:lineRule="auto"/>
        <w:ind w:firstLine="560" w:firstLineChars="200"/>
        <w:rPr>
          <w:sz w:val="28"/>
          <w:szCs w:val="28"/>
        </w:rPr>
      </w:pPr>
      <w:r>
        <w:rPr>
          <w:sz w:val="28"/>
          <w:szCs w:val="28"/>
        </w:rPr>
        <w:t>4.3.2除非该</w:t>
      </w:r>
      <w:r>
        <w:rPr>
          <w:rFonts w:hint="eastAsia" w:ascii="宋体" w:hAnsi="宋体"/>
          <w:sz w:val="28"/>
        </w:rPr>
        <w:t>【】</w:t>
      </w:r>
      <w:r>
        <w:rPr>
          <w:rFonts w:hint="eastAsia"/>
          <w:sz w:val="28"/>
          <w:szCs w:val="28"/>
        </w:rPr>
        <w:t>商铺</w:t>
      </w:r>
      <w:r>
        <w:rPr>
          <w:sz w:val="28"/>
          <w:szCs w:val="28"/>
        </w:rPr>
        <w:t>区域存在足以妨碍装修使用的重大质量瑕疵，否则乙方应签署《</w:t>
      </w:r>
      <w:r>
        <w:rPr>
          <w:rFonts w:hint="eastAsia" w:ascii="宋体" w:hAnsi="宋体"/>
          <w:sz w:val="28"/>
        </w:rPr>
        <w:t>【】</w:t>
      </w:r>
      <w:r>
        <w:rPr>
          <w:rFonts w:hint="eastAsia"/>
          <w:sz w:val="28"/>
          <w:szCs w:val="28"/>
        </w:rPr>
        <w:t>商铺</w:t>
      </w:r>
      <w:r>
        <w:rPr>
          <w:sz w:val="28"/>
          <w:szCs w:val="28"/>
        </w:rPr>
        <w:t>区域交付验收确认书》，乙方拒不签署《</w:t>
      </w:r>
      <w:r>
        <w:rPr>
          <w:rFonts w:hint="eastAsia" w:ascii="宋体" w:hAnsi="宋体"/>
          <w:sz w:val="28"/>
        </w:rPr>
        <w:t>【】</w:t>
      </w:r>
      <w:r>
        <w:rPr>
          <w:rFonts w:hint="eastAsia"/>
          <w:sz w:val="28"/>
          <w:szCs w:val="28"/>
        </w:rPr>
        <w:t>商铺</w:t>
      </w:r>
      <w:r>
        <w:rPr>
          <w:sz w:val="28"/>
          <w:szCs w:val="28"/>
        </w:rPr>
        <w:t>区域交付验收确认书》的，视为甲方已按本合同约定交付</w:t>
      </w:r>
      <w:r>
        <w:rPr>
          <w:rFonts w:hint="eastAsia"/>
          <w:sz w:val="28"/>
          <w:szCs w:val="28"/>
        </w:rPr>
        <w:t>【】商铺区域</w:t>
      </w:r>
      <w:r>
        <w:rPr>
          <w:sz w:val="28"/>
          <w:szCs w:val="28"/>
        </w:rPr>
        <w:t>。经</w:t>
      </w:r>
      <w:r>
        <w:rPr>
          <w:rFonts w:hint="eastAsia"/>
          <w:sz w:val="28"/>
          <w:szCs w:val="28"/>
        </w:rPr>
        <w:t>三</w:t>
      </w:r>
      <w:r>
        <w:rPr>
          <w:sz w:val="28"/>
          <w:szCs w:val="28"/>
        </w:rPr>
        <w:t>方验收，确认该区域存在一般瑕疵且不影响乙方正常进场装修和使用的，乙方应签署《</w:t>
      </w:r>
      <w:r>
        <w:rPr>
          <w:rFonts w:hint="eastAsia" w:ascii="宋体" w:hAnsi="宋体"/>
          <w:sz w:val="28"/>
        </w:rPr>
        <w:t>【】</w:t>
      </w:r>
      <w:r>
        <w:rPr>
          <w:rFonts w:hint="eastAsia"/>
          <w:sz w:val="28"/>
          <w:szCs w:val="28"/>
        </w:rPr>
        <w:t>商铺</w:t>
      </w:r>
      <w:r>
        <w:rPr>
          <w:sz w:val="28"/>
          <w:szCs w:val="28"/>
        </w:rPr>
        <w:t>区域交付验收确认书》并附载一般使用瑕疵情况说明，该瑕疵由甲方负责修缮，费用由甲方负担。</w:t>
      </w:r>
    </w:p>
    <w:p w14:paraId="0D829974">
      <w:pPr>
        <w:spacing w:line="360" w:lineRule="auto"/>
        <w:ind w:firstLine="560" w:firstLineChars="200"/>
        <w:rPr>
          <w:sz w:val="28"/>
          <w:szCs w:val="28"/>
        </w:rPr>
      </w:pPr>
      <w:r>
        <w:rPr>
          <w:sz w:val="28"/>
          <w:szCs w:val="28"/>
        </w:rPr>
        <w:t>4.3.3</w:t>
      </w:r>
      <w:r>
        <w:rPr>
          <w:rFonts w:hint="eastAsia"/>
          <w:sz w:val="28"/>
          <w:szCs w:val="28"/>
        </w:rPr>
        <w:t>三方</w:t>
      </w:r>
      <w:r>
        <w:rPr>
          <w:sz w:val="28"/>
          <w:szCs w:val="28"/>
        </w:rPr>
        <w:t>对是否属重大质量瑕疵存在争议的，由甲方聘请的具备相应资质的质检机构进行鉴定。鉴定结论认定不存在质量瑕疵或质量瑕疵不影响正常装修使用的，即应认为甲方所交付的</w:t>
      </w:r>
      <w:r>
        <w:rPr>
          <w:rFonts w:hint="eastAsia"/>
          <w:sz w:val="28"/>
          <w:szCs w:val="28"/>
        </w:rPr>
        <w:t>【】商铺</w:t>
      </w:r>
      <w:r>
        <w:rPr>
          <w:sz w:val="28"/>
          <w:szCs w:val="28"/>
        </w:rPr>
        <w:t>区域质量符合</w:t>
      </w:r>
      <w:r>
        <w:rPr>
          <w:rFonts w:hint="eastAsia"/>
          <w:sz w:val="28"/>
          <w:szCs w:val="28"/>
        </w:rPr>
        <w:t>三</w:t>
      </w:r>
      <w:r>
        <w:rPr>
          <w:sz w:val="28"/>
          <w:szCs w:val="28"/>
        </w:rPr>
        <w:t>方约定标准，且该区域应视为自</w:t>
      </w:r>
      <w:r>
        <w:rPr>
          <w:rFonts w:hint="eastAsia"/>
          <w:sz w:val="28"/>
          <w:szCs w:val="28"/>
        </w:rPr>
        <w:t>三</w:t>
      </w:r>
      <w:r>
        <w:rPr>
          <w:sz w:val="28"/>
          <w:szCs w:val="28"/>
        </w:rPr>
        <w:t>方约定的交付日即已交付乙方。鉴定相关费用由鉴定结论不支持的一方承担。</w:t>
      </w:r>
    </w:p>
    <w:p w14:paraId="358C3380">
      <w:pPr>
        <w:ind w:firstLine="560" w:firstLineChars="200"/>
        <w:rPr>
          <w:sz w:val="28"/>
          <w:szCs w:val="28"/>
        </w:rPr>
      </w:pPr>
      <w:r>
        <w:rPr>
          <w:sz w:val="28"/>
          <w:szCs w:val="28"/>
        </w:rPr>
        <w:t>4.4</w:t>
      </w:r>
      <w:r>
        <w:rPr>
          <w:rFonts w:hint="eastAsia"/>
          <w:sz w:val="28"/>
          <w:szCs w:val="28"/>
        </w:rPr>
        <w:t xml:space="preserve"> </w:t>
      </w:r>
      <w:r>
        <w:rPr>
          <w:rFonts w:hint="eastAsia" w:ascii="宋体" w:hAnsi="宋体"/>
          <w:sz w:val="28"/>
        </w:rPr>
        <w:t>【】</w:t>
      </w:r>
      <w:r>
        <w:rPr>
          <w:rFonts w:hint="eastAsia"/>
          <w:sz w:val="28"/>
          <w:szCs w:val="28"/>
        </w:rPr>
        <w:t>商铺</w:t>
      </w:r>
      <w:r>
        <w:rPr>
          <w:sz w:val="28"/>
          <w:szCs w:val="28"/>
        </w:rPr>
        <w:t>区域交付后，乙方享有依照本合同约定合理使用</w:t>
      </w:r>
      <w:r>
        <w:rPr>
          <w:rFonts w:hint="eastAsia" w:ascii="宋体" w:hAnsi="宋体"/>
          <w:sz w:val="28"/>
        </w:rPr>
        <w:t>【】</w:t>
      </w:r>
      <w:r>
        <w:rPr>
          <w:rFonts w:hint="eastAsia"/>
          <w:sz w:val="28"/>
          <w:szCs w:val="28"/>
        </w:rPr>
        <w:t>商铺</w:t>
      </w:r>
      <w:r>
        <w:rPr>
          <w:sz w:val="28"/>
          <w:szCs w:val="28"/>
        </w:rPr>
        <w:t>区域进行合法经营的权利。除依照本合同约定行使权利、为维护</w:t>
      </w:r>
      <w:r>
        <w:rPr>
          <w:rFonts w:hint="eastAsia" w:ascii="宋体" w:hAnsi="宋体"/>
          <w:sz w:val="28"/>
        </w:rPr>
        <w:t>【】</w:t>
      </w:r>
      <w:r>
        <w:rPr>
          <w:rFonts w:hint="eastAsia"/>
          <w:sz w:val="28"/>
          <w:szCs w:val="28"/>
        </w:rPr>
        <w:t>商铺</w:t>
      </w:r>
      <w:r>
        <w:rPr>
          <w:sz w:val="28"/>
          <w:szCs w:val="28"/>
        </w:rPr>
        <w:t>区域安全采取紧急措施、配合有关部门检查外，甲方及其授权人不得妨碍影响乙方、乙方雇员及顾客正常使用</w:t>
      </w:r>
      <w:r>
        <w:rPr>
          <w:rFonts w:hint="eastAsia"/>
          <w:sz w:val="28"/>
          <w:szCs w:val="28"/>
        </w:rPr>
        <w:t>该</w:t>
      </w:r>
      <w:r>
        <w:rPr>
          <w:sz w:val="28"/>
          <w:szCs w:val="28"/>
        </w:rPr>
        <w:t>区域。</w:t>
      </w:r>
    </w:p>
    <w:p w14:paraId="3F741472">
      <w:pPr>
        <w:ind w:firstLine="560" w:firstLineChars="200"/>
        <w:rPr>
          <w:sz w:val="28"/>
          <w:szCs w:val="28"/>
        </w:rPr>
      </w:pPr>
      <w:r>
        <w:rPr>
          <w:sz w:val="28"/>
          <w:szCs w:val="28"/>
        </w:rPr>
        <w:t>4.5乙方接受</w:t>
      </w:r>
      <w:r>
        <w:rPr>
          <w:rFonts w:hint="eastAsia" w:ascii="宋体" w:hAnsi="宋体"/>
          <w:sz w:val="28"/>
        </w:rPr>
        <w:t>【】</w:t>
      </w:r>
      <w:r>
        <w:rPr>
          <w:rFonts w:hint="eastAsia"/>
          <w:sz w:val="28"/>
          <w:szCs w:val="28"/>
        </w:rPr>
        <w:t>商铺</w:t>
      </w:r>
      <w:r>
        <w:rPr>
          <w:sz w:val="28"/>
          <w:szCs w:val="28"/>
        </w:rPr>
        <w:t>区域且进场作业后，不得影响、干扰甲方继续进行</w:t>
      </w:r>
      <w:r>
        <w:rPr>
          <w:rFonts w:hint="eastAsia"/>
          <w:sz w:val="28"/>
          <w:szCs w:val="28"/>
        </w:rPr>
        <w:t>该</w:t>
      </w:r>
      <w:r>
        <w:rPr>
          <w:sz w:val="28"/>
          <w:szCs w:val="28"/>
        </w:rPr>
        <w:t>区域周边环境的建设、公共区域或个别区域的装修、广告宣传工作及其他改造、修缮工程。</w:t>
      </w:r>
    </w:p>
    <w:p w14:paraId="257A8CCB">
      <w:pPr>
        <w:spacing w:line="360" w:lineRule="auto"/>
        <w:ind w:left="559" w:leftChars="266" w:firstLine="67" w:firstLineChars="24"/>
        <w:rPr>
          <w:sz w:val="28"/>
          <w:szCs w:val="28"/>
        </w:rPr>
      </w:pPr>
      <w:r>
        <w:rPr>
          <w:sz w:val="28"/>
          <w:szCs w:val="28"/>
        </w:rPr>
        <w:t>4.6责任承担</w:t>
      </w:r>
    </w:p>
    <w:p w14:paraId="75ED0051">
      <w:pPr>
        <w:spacing w:line="360" w:lineRule="auto"/>
        <w:ind w:firstLine="560" w:firstLineChars="200"/>
        <w:rPr>
          <w:sz w:val="28"/>
          <w:szCs w:val="28"/>
        </w:rPr>
      </w:pPr>
      <w:r>
        <w:rPr>
          <w:sz w:val="28"/>
          <w:szCs w:val="28"/>
        </w:rPr>
        <w:t>4.6.1若由于甲方自身原因致使逾期交付</w:t>
      </w:r>
      <w:r>
        <w:rPr>
          <w:rFonts w:hint="eastAsia" w:ascii="宋体" w:hAnsi="宋体"/>
          <w:sz w:val="28"/>
        </w:rPr>
        <w:t>【】</w:t>
      </w:r>
      <w:r>
        <w:rPr>
          <w:rFonts w:hint="eastAsia"/>
          <w:sz w:val="28"/>
          <w:szCs w:val="28"/>
        </w:rPr>
        <w:t>商铺</w:t>
      </w:r>
      <w:r>
        <w:rPr>
          <w:sz w:val="28"/>
          <w:szCs w:val="28"/>
        </w:rPr>
        <w:t>区域，则乙方计租日期、租赁期限等以实际逾期天数相应予以顺延。</w:t>
      </w:r>
    </w:p>
    <w:p w14:paraId="7907318D">
      <w:pPr>
        <w:spacing w:line="360" w:lineRule="auto"/>
        <w:ind w:firstLine="560" w:firstLineChars="200"/>
        <w:rPr>
          <w:sz w:val="28"/>
          <w:szCs w:val="28"/>
        </w:rPr>
      </w:pPr>
      <w:r>
        <w:rPr>
          <w:sz w:val="28"/>
          <w:szCs w:val="28"/>
        </w:rPr>
        <w:t>4.6.2若因乙方原因导致迟延交付</w:t>
      </w:r>
      <w:r>
        <w:rPr>
          <w:rFonts w:hint="eastAsia" w:ascii="宋体" w:hAnsi="宋体"/>
          <w:sz w:val="28"/>
        </w:rPr>
        <w:t>【】</w:t>
      </w:r>
      <w:r>
        <w:rPr>
          <w:rFonts w:hint="eastAsia"/>
          <w:sz w:val="28"/>
          <w:szCs w:val="28"/>
        </w:rPr>
        <w:t>商铺</w:t>
      </w:r>
      <w:r>
        <w:rPr>
          <w:sz w:val="28"/>
          <w:szCs w:val="28"/>
        </w:rPr>
        <w:t>区域的，计租日期、租赁期限不予顺延。</w:t>
      </w:r>
    </w:p>
    <w:p w14:paraId="3943649C">
      <w:pPr>
        <w:spacing w:line="360" w:lineRule="auto"/>
        <w:ind w:firstLine="560" w:firstLineChars="200"/>
        <w:rPr>
          <w:sz w:val="28"/>
          <w:szCs w:val="28"/>
        </w:rPr>
      </w:pPr>
      <w:r>
        <w:rPr>
          <w:sz w:val="28"/>
          <w:szCs w:val="28"/>
        </w:rPr>
        <w:t>4.6.3若乙方出现拖延或拒绝配合验收并签署《</w:t>
      </w:r>
      <w:r>
        <w:rPr>
          <w:rFonts w:hint="eastAsia" w:ascii="宋体" w:hAnsi="宋体"/>
          <w:sz w:val="28"/>
        </w:rPr>
        <w:t>【】</w:t>
      </w:r>
      <w:r>
        <w:rPr>
          <w:rFonts w:hint="eastAsia"/>
          <w:sz w:val="28"/>
          <w:szCs w:val="28"/>
        </w:rPr>
        <w:t>商铺</w:t>
      </w:r>
      <w:r>
        <w:rPr>
          <w:sz w:val="28"/>
          <w:szCs w:val="28"/>
        </w:rPr>
        <w:t>区域交付验收确认书》的，乙方应赔偿甲方由此发生的全部损失。自本合同约定的</w:t>
      </w:r>
      <w:r>
        <w:rPr>
          <w:rFonts w:hint="eastAsia" w:ascii="宋体" w:hAnsi="宋体"/>
          <w:sz w:val="28"/>
        </w:rPr>
        <w:t>【】</w:t>
      </w:r>
      <w:r>
        <w:rPr>
          <w:rFonts w:hint="eastAsia"/>
          <w:sz w:val="28"/>
          <w:szCs w:val="28"/>
        </w:rPr>
        <w:t>商铺</w:t>
      </w:r>
      <w:r>
        <w:rPr>
          <w:sz w:val="28"/>
          <w:szCs w:val="28"/>
        </w:rPr>
        <w:t>区域交付日期起，乙方超过15天仍不配合验收并签署《</w:t>
      </w:r>
      <w:r>
        <w:rPr>
          <w:rFonts w:hint="eastAsia" w:ascii="宋体" w:hAnsi="宋体"/>
          <w:sz w:val="28"/>
        </w:rPr>
        <w:t>【】</w:t>
      </w:r>
      <w:r>
        <w:rPr>
          <w:rFonts w:hint="eastAsia"/>
          <w:sz w:val="28"/>
          <w:szCs w:val="28"/>
        </w:rPr>
        <w:t>商铺</w:t>
      </w:r>
      <w:r>
        <w:rPr>
          <w:sz w:val="28"/>
          <w:szCs w:val="28"/>
        </w:rPr>
        <w:t>区域交付验收确认书》的，则视为乙方根本违约。</w:t>
      </w:r>
    </w:p>
    <w:p w14:paraId="6974D99A">
      <w:pPr>
        <w:pStyle w:val="3"/>
        <w:spacing w:line="360" w:lineRule="auto"/>
        <w:rPr>
          <w:sz w:val="28"/>
          <w:szCs w:val="28"/>
        </w:rPr>
      </w:pPr>
      <w:r>
        <w:rPr>
          <w:sz w:val="28"/>
          <w:szCs w:val="28"/>
        </w:rPr>
        <w:t>5.  租金及支付期限、支付方式</w:t>
      </w:r>
    </w:p>
    <w:p w14:paraId="73A92053">
      <w:pPr>
        <w:widowControl/>
        <w:overflowPunct w:val="0"/>
        <w:spacing w:line="360" w:lineRule="auto"/>
        <w:ind w:left="559" w:leftChars="266" w:firstLine="81" w:firstLineChars="29"/>
        <w:rPr>
          <w:sz w:val="28"/>
          <w:szCs w:val="28"/>
        </w:rPr>
      </w:pPr>
      <w:r>
        <w:rPr>
          <w:sz w:val="28"/>
          <w:szCs w:val="28"/>
        </w:rPr>
        <w:t>5.</w:t>
      </w:r>
      <w:bookmarkStart w:id="0" w:name="OLE_LINK3"/>
      <w:r>
        <w:rPr>
          <w:sz w:val="28"/>
          <w:szCs w:val="28"/>
        </w:rPr>
        <w:t>1该</w:t>
      </w:r>
      <w:r>
        <w:rPr>
          <w:rFonts w:hint="eastAsia" w:ascii="宋体" w:hAnsi="宋体"/>
          <w:sz w:val="28"/>
        </w:rPr>
        <w:t>【】</w:t>
      </w:r>
      <w:r>
        <w:rPr>
          <w:rFonts w:hint="eastAsia"/>
          <w:sz w:val="28"/>
          <w:szCs w:val="28"/>
        </w:rPr>
        <w:t>商铺</w:t>
      </w:r>
      <w:r>
        <w:rPr>
          <w:sz w:val="28"/>
          <w:szCs w:val="28"/>
        </w:rPr>
        <w:t>区域的租金按照下述规定计算。</w:t>
      </w:r>
      <w:bookmarkEnd w:id="0"/>
    </w:p>
    <w:tbl>
      <w:tblPr>
        <w:tblStyle w:val="14"/>
        <w:tblW w:w="0" w:type="auto"/>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4270"/>
        <w:gridCol w:w="1713"/>
        <w:gridCol w:w="1617"/>
      </w:tblGrid>
      <w:tr w14:paraId="388BA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Merge w:val="restart"/>
            <w:vAlign w:val="center"/>
          </w:tcPr>
          <w:p w14:paraId="09DAD292">
            <w:pPr>
              <w:widowControl/>
              <w:jc w:val="center"/>
              <w:rPr>
                <w:kern w:val="0"/>
                <w:sz w:val="22"/>
                <w:szCs w:val="22"/>
              </w:rPr>
            </w:pPr>
            <w:r>
              <w:rPr>
                <w:kern w:val="0"/>
                <w:sz w:val="22"/>
                <w:szCs w:val="22"/>
              </w:rPr>
              <w:t>租期</w:t>
            </w:r>
          </w:p>
        </w:tc>
        <w:tc>
          <w:tcPr>
            <w:tcW w:w="4270" w:type="dxa"/>
            <w:vMerge w:val="restart"/>
            <w:vAlign w:val="center"/>
          </w:tcPr>
          <w:p w14:paraId="2FC5F934">
            <w:pPr>
              <w:widowControl/>
              <w:jc w:val="center"/>
              <w:rPr>
                <w:kern w:val="0"/>
                <w:sz w:val="22"/>
                <w:szCs w:val="22"/>
              </w:rPr>
            </w:pPr>
            <w:r>
              <w:rPr>
                <w:kern w:val="0"/>
                <w:sz w:val="22"/>
                <w:szCs w:val="22"/>
              </w:rPr>
              <w:t>计租</w:t>
            </w:r>
            <w:r>
              <w:rPr>
                <w:rFonts w:hint="eastAsia"/>
                <w:kern w:val="0"/>
                <w:sz w:val="22"/>
                <w:szCs w:val="22"/>
              </w:rPr>
              <w:t>期限</w:t>
            </w:r>
          </w:p>
        </w:tc>
        <w:tc>
          <w:tcPr>
            <w:tcW w:w="3330" w:type="dxa"/>
            <w:gridSpan w:val="2"/>
            <w:vAlign w:val="center"/>
          </w:tcPr>
          <w:p w14:paraId="4A6C04E0">
            <w:pPr>
              <w:widowControl/>
              <w:jc w:val="center"/>
              <w:rPr>
                <w:kern w:val="0"/>
                <w:sz w:val="22"/>
                <w:szCs w:val="22"/>
              </w:rPr>
            </w:pPr>
            <w:r>
              <w:rPr>
                <w:kern w:val="0"/>
                <w:sz w:val="22"/>
                <w:szCs w:val="22"/>
              </w:rPr>
              <w:t>租金</w:t>
            </w:r>
          </w:p>
        </w:tc>
      </w:tr>
      <w:tr w14:paraId="285C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492" w:type="dxa"/>
            <w:vMerge w:val="continue"/>
            <w:vAlign w:val="center"/>
          </w:tcPr>
          <w:p w14:paraId="039BD0E3">
            <w:pPr>
              <w:widowControl/>
              <w:jc w:val="center"/>
              <w:rPr>
                <w:kern w:val="0"/>
                <w:sz w:val="22"/>
                <w:szCs w:val="22"/>
              </w:rPr>
            </w:pPr>
          </w:p>
        </w:tc>
        <w:tc>
          <w:tcPr>
            <w:tcW w:w="4270" w:type="dxa"/>
            <w:vMerge w:val="continue"/>
            <w:vAlign w:val="center"/>
          </w:tcPr>
          <w:p w14:paraId="583575E6">
            <w:pPr>
              <w:widowControl/>
              <w:jc w:val="left"/>
              <w:rPr>
                <w:kern w:val="0"/>
                <w:sz w:val="22"/>
                <w:szCs w:val="22"/>
              </w:rPr>
            </w:pPr>
          </w:p>
        </w:tc>
        <w:tc>
          <w:tcPr>
            <w:tcW w:w="1713" w:type="dxa"/>
            <w:vAlign w:val="center"/>
          </w:tcPr>
          <w:p w14:paraId="3746F49E">
            <w:pPr>
              <w:widowControl/>
              <w:jc w:val="center"/>
              <w:rPr>
                <w:kern w:val="0"/>
                <w:sz w:val="22"/>
                <w:szCs w:val="22"/>
              </w:rPr>
            </w:pPr>
            <w:r>
              <w:rPr>
                <w:kern w:val="0"/>
                <w:sz w:val="22"/>
                <w:szCs w:val="22"/>
              </w:rPr>
              <w:t>租金标准</w:t>
            </w:r>
          </w:p>
          <w:p w14:paraId="27251919">
            <w:pPr>
              <w:widowControl/>
              <w:jc w:val="center"/>
              <w:rPr>
                <w:kern w:val="0"/>
                <w:sz w:val="22"/>
                <w:szCs w:val="22"/>
              </w:rPr>
            </w:pPr>
            <w:r>
              <w:rPr>
                <w:kern w:val="0"/>
                <w:sz w:val="22"/>
                <w:szCs w:val="22"/>
              </w:rPr>
              <w:t>（元/月）</w:t>
            </w:r>
          </w:p>
        </w:tc>
        <w:tc>
          <w:tcPr>
            <w:tcW w:w="1617" w:type="dxa"/>
            <w:vAlign w:val="center"/>
          </w:tcPr>
          <w:p w14:paraId="5F30043B">
            <w:pPr>
              <w:widowControl/>
              <w:jc w:val="center"/>
              <w:rPr>
                <w:kern w:val="0"/>
                <w:sz w:val="22"/>
                <w:szCs w:val="22"/>
              </w:rPr>
            </w:pPr>
            <w:r>
              <w:rPr>
                <w:kern w:val="0"/>
                <w:sz w:val="22"/>
                <w:szCs w:val="22"/>
              </w:rPr>
              <w:t>年租金</w:t>
            </w:r>
          </w:p>
          <w:p w14:paraId="18C0CA6A">
            <w:pPr>
              <w:widowControl/>
              <w:jc w:val="center"/>
              <w:rPr>
                <w:kern w:val="0"/>
                <w:sz w:val="22"/>
                <w:szCs w:val="22"/>
              </w:rPr>
            </w:pPr>
            <w:r>
              <w:rPr>
                <w:kern w:val="0"/>
                <w:sz w:val="22"/>
                <w:szCs w:val="22"/>
              </w:rPr>
              <w:t>合计（元）</w:t>
            </w:r>
          </w:p>
        </w:tc>
      </w:tr>
      <w:tr w14:paraId="6AF1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C510088">
            <w:pPr>
              <w:widowControl/>
              <w:jc w:val="center"/>
              <w:rPr>
                <w:kern w:val="0"/>
                <w:sz w:val="22"/>
                <w:szCs w:val="22"/>
              </w:rPr>
            </w:pPr>
            <w:r>
              <w:t>第一年</w:t>
            </w:r>
          </w:p>
        </w:tc>
        <w:tc>
          <w:tcPr>
            <w:tcW w:w="4270" w:type="dxa"/>
            <w:vAlign w:val="center"/>
          </w:tcPr>
          <w:p w14:paraId="50B25542">
            <w:pPr>
              <w:widowControl/>
              <w:jc w:val="left"/>
              <w:rPr>
                <w:kern w:val="0"/>
                <w:sz w:val="22"/>
                <w:szCs w:val="22"/>
              </w:rPr>
            </w:pPr>
            <w:r>
              <w:rPr>
                <w:rFonts w:hint="eastAsia"/>
                <w:kern w:val="0"/>
                <w:sz w:val="22"/>
                <w:szCs w:val="22"/>
              </w:rPr>
              <w:t>1、</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04AD9096">
            <w:pPr>
              <w:widowControl/>
              <w:jc w:val="center"/>
              <w:rPr>
                <w:kern w:val="0"/>
                <w:sz w:val="22"/>
                <w:szCs w:val="22"/>
              </w:rPr>
            </w:pPr>
            <w:r>
              <w:rPr>
                <w:rFonts w:hint="eastAsia" w:ascii="宋体" w:hAnsi="宋体"/>
                <w:sz w:val="28"/>
              </w:rPr>
              <w:t>【】</w:t>
            </w:r>
          </w:p>
        </w:tc>
        <w:tc>
          <w:tcPr>
            <w:tcW w:w="1617" w:type="dxa"/>
            <w:vAlign w:val="center"/>
          </w:tcPr>
          <w:p w14:paraId="644A80E4">
            <w:pPr>
              <w:widowControl/>
              <w:jc w:val="center"/>
              <w:rPr>
                <w:kern w:val="0"/>
                <w:sz w:val="22"/>
                <w:szCs w:val="22"/>
              </w:rPr>
            </w:pPr>
            <w:r>
              <w:rPr>
                <w:rFonts w:hint="eastAsia" w:ascii="宋体" w:hAnsi="宋体"/>
                <w:sz w:val="28"/>
              </w:rPr>
              <w:t>【】</w:t>
            </w:r>
          </w:p>
        </w:tc>
      </w:tr>
      <w:tr w14:paraId="4ACC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086DEB52">
            <w:pPr>
              <w:widowControl/>
              <w:jc w:val="center"/>
              <w:rPr>
                <w:kern w:val="0"/>
                <w:sz w:val="22"/>
                <w:szCs w:val="22"/>
              </w:rPr>
            </w:pPr>
            <w:r>
              <w:rPr>
                <w:kern w:val="0"/>
                <w:sz w:val="22"/>
                <w:szCs w:val="22"/>
              </w:rPr>
              <w:t>第二年</w:t>
            </w:r>
          </w:p>
        </w:tc>
        <w:tc>
          <w:tcPr>
            <w:tcW w:w="4270" w:type="dxa"/>
            <w:vAlign w:val="center"/>
          </w:tcPr>
          <w:p w14:paraId="12B8FB40">
            <w:pPr>
              <w:widowControl/>
              <w:jc w:val="left"/>
              <w:rPr>
                <w:kern w:val="0"/>
                <w:sz w:val="22"/>
                <w:szCs w:val="22"/>
              </w:rPr>
            </w:pPr>
            <w:r>
              <w:rPr>
                <w:rFonts w:hint="eastAsia"/>
                <w:kern w:val="0"/>
                <w:sz w:val="22"/>
                <w:szCs w:val="22"/>
              </w:rPr>
              <w:t>2、</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1EBB0694">
            <w:pPr>
              <w:widowControl/>
              <w:jc w:val="center"/>
              <w:rPr>
                <w:kern w:val="0"/>
                <w:sz w:val="22"/>
                <w:szCs w:val="22"/>
              </w:rPr>
            </w:pPr>
            <w:r>
              <w:rPr>
                <w:rFonts w:hint="eastAsia" w:ascii="宋体" w:hAnsi="宋体"/>
                <w:sz w:val="28"/>
              </w:rPr>
              <w:t>【】</w:t>
            </w:r>
          </w:p>
        </w:tc>
        <w:tc>
          <w:tcPr>
            <w:tcW w:w="1617" w:type="dxa"/>
            <w:vAlign w:val="center"/>
          </w:tcPr>
          <w:p w14:paraId="6ABF2DDD">
            <w:pPr>
              <w:widowControl/>
              <w:jc w:val="center"/>
              <w:rPr>
                <w:kern w:val="0"/>
                <w:sz w:val="22"/>
                <w:szCs w:val="22"/>
              </w:rPr>
            </w:pPr>
            <w:r>
              <w:rPr>
                <w:rFonts w:hint="eastAsia" w:ascii="宋体" w:hAnsi="宋体"/>
                <w:sz w:val="28"/>
              </w:rPr>
              <w:t>【】</w:t>
            </w:r>
          </w:p>
        </w:tc>
      </w:tr>
      <w:tr w14:paraId="275B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6A680E60">
            <w:pPr>
              <w:widowControl/>
              <w:jc w:val="center"/>
              <w:rPr>
                <w:kern w:val="0"/>
                <w:sz w:val="22"/>
                <w:szCs w:val="22"/>
              </w:rPr>
            </w:pPr>
            <w:r>
              <w:rPr>
                <w:kern w:val="0"/>
                <w:sz w:val="22"/>
                <w:szCs w:val="22"/>
              </w:rPr>
              <w:t>第三年</w:t>
            </w:r>
          </w:p>
        </w:tc>
        <w:tc>
          <w:tcPr>
            <w:tcW w:w="4270" w:type="dxa"/>
            <w:vAlign w:val="center"/>
          </w:tcPr>
          <w:p w14:paraId="10EDFB81">
            <w:pPr>
              <w:widowControl/>
              <w:jc w:val="left"/>
              <w:rPr>
                <w:kern w:val="0"/>
                <w:sz w:val="22"/>
                <w:szCs w:val="22"/>
              </w:rPr>
            </w:pPr>
            <w:r>
              <w:rPr>
                <w:rFonts w:hint="eastAsia"/>
                <w:kern w:val="0"/>
                <w:sz w:val="22"/>
                <w:szCs w:val="22"/>
              </w:rPr>
              <w:t>3、</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5722C059">
            <w:pPr>
              <w:widowControl/>
              <w:jc w:val="center"/>
              <w:rPr>
                <w:kern w:val="0"/>
                <w:sz w:val="22"/>
                <w:szCs w:val="22"/>
              </w:rPr>
            </w:pPr>
            <w:r>
              <w:rPr>
                <w:rFonts w:hint="eastAsia" w:ascii="宋体" w:hAnsi="宋体"/>
                <w:sz w:val="28"/>
              </w:rPr>
              <w:t>【】</w:t>
            </w:r>
          </w:p>
        </w:tc>
        <w:tc>
          <w:tcPr>
            <w:tcW w:w="1617" w:type="dxa"/>
            <w:vAlign w:val="center"/>
          </w:tcPr>
          <w:p w14:paraId="598213C4">
            <w:pPr>
              <w:widowControl/>
              <w:jc w:val="center"/>
              <w:rPr>
                <w:kern w:val="0"/>
                <w:sz w:val="22"/>
                <w:szCs w:val="22"/>
              </w:rPr>
            </w:pPr>
            <w:r>
              <w:rPr>
                <w:rFonts w:hint="eastAsia" w:ascii="宋体" w:hAnsi="宋体"/>
                <w:sz w:val="28"/>
              </w:rPr>
              <w:t>【】</w:t>
            </w:r>
          </w:p>
        </w:tc>
      </w:tr>
      <w:tr w14:paraId="7E2D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538FF10D">
            <w:pPr>
              <w:widowControl/>
              <w:jc w:val="center"/>
              <w:rPr>
                <w:kern w:val="0"/>
                <w:sz w:val="22"/>
                <w:szCs w:val="22"/>
              </w:rPr>
            </w:pPr>
            <w:r>
              <w:rPr>
                <w:kern w:val="0"/>
                <w:sz w:val="22"/>
                <w:szCs w:val="22"/>
              </w:rPr>
              <w:t>第四年</w:t>
            </w:r>
          </w:p>
        </w:tc>
        <w:tc>
          <w:tcPr>
            <w:tcW w:w="4270" w:type="dxa"/>
            <w:vAlign w:val="center"/>
          </w:tcPr>
          <w:p w14:paraId="559EF37A">
            <w:pPr>
              <w:widowControl/>
              <w:jc w:val="left"/>
              <w:rPr>
                <w:kern w:val="0"/>
                <w:sz w:val="22"/>
                <w:szCs w:val="22"/>
              </w:rPr>
            </w:pPr>
            <w:r>
              <w:rPr>
                <w:rFonts w:hint="eastAsia"/>
                <w:kern w:val="0"/>
                <w:sz w:val="22"/>
                <w:szCs w:val="22"/>
              </w:rPr>
              <w:t>4、</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43DE4965">
            <w:pPr>
              <w:widowControl/>
              <w:jc w:val="center"/>
              <w:rPr>
                <w:kern w:val="0"/>
                <w:sz w:val="22"/>
                <w:szCs w:val="22"/>
              </w:rPr>
            </w:pPr>
            <w:r>
              <w:rPr>
                <w:rFonts w:hint="eastAsia" w:ascii="宋体" w:hAnsi="宋体"/>
                <w:sz w:val="28"/>
              </w:rPr>
              <w:t>【】</w:t>
            </w:r>
          </w:p>
        </w:tc>
        <w:tc>
          <w:tcPr>
            <w:tcW w:w="1617" w:type="dxa"/>
            <w:vAlign w:val="center"/>
          </w:tcPr>
          <w:p w14:paraId="4257CA2B">
            <w:pPr>
              <w:widowControl/>
              <w:jc w:val="center"/>
              <w:rPr>
                <w:kern w:val="0"/>
                <w:sz w:val="22"/>
                <w:szCs w:val="22"/>
              </w:rPr>
            </w:pPr>
            <w:r>
              <w:rPr>
                <w:rFonts w:hint="eastAsia" w:ascii="宋体" w:hAnsi="宋体"/>
                <w:sz w:val="28"/>
              </w:rPr>
              <w:t>【】</w:t>
            </w:r>
          </w:p>
        </w:tc>
      </w:tr>
      <w:tr w14:paraId="219E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3A98E02">
            <w:pPr>
              <w:widowControl/>
              <w:jc w:val="center"/>
              <w:rPr>
                <w:kern w:val="0"/>
                <w:sz w:val="22"/>
                <w:szCs w:val="22"/>
              </w:rPr>
            </w:pPr>
            <w:r>
              <w:rPr>
                <w:kern w:val="0"/>
                <w:sz w:val="22"/>
                <w:szCs w:val="22"/>
              </w:rPr>
              <w:t>第五年</w:t>
            </w:r>
          </w:p>
        </w:tc>
        <w:tc>
          <w:tcPr>
            <w:tcW w:w="4270" w:type="dxa"/>
            <w:vAlign w:val="center"/>
          </w:tcPr>
          <w:p w14:paraId="18166738">
            <w:pPr>
              <w:widowControl/>
              <w:jc w:val="left"/>
              <w:rPr>
                <w:kern w:val="0"/>
                <w:sz w:val="22"/>
                <w:szCs w:val="22"/>
              </w:rPr>
            </w:pPr>
            <w:r>
              <w:rPr>
                <w:rFonts w:hint="eastAsia"/>
                <w:kern w:val="0"/>
                <w:sz w:val="22"/>
                <w:szCs w:val="22"/>
              </w:rPr>
              <w:t>5、</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r>
              <w:rPr>
                <w:kern w:val="0"/>
                <w:sz w:val="22"/>
                <w:szCs w:val="22"/>
              </w:rPr>
              <w:t>至</w:t>
            </w:r>
            <w:r>
              <w:rPr>
                <w:rFonts w:hint="eastAsia" w:ascii="宋体" w:hAnsi="宋体"/>
                <w:sz w:val="28"/>
              </w:rPr>
              <w:t>【】</w:t>
            </w:r>
            <w:r>
              <w:rPr>
                <w:rFonts w:hint="eastAsia"/>
                <w:kern w:val="0"/>
                <w:sz w:val="22"/>
                <w:szCs w:val="22"/>
              </w:rPr>
              <w:t>年</w:t>
            </w:r>
            <w:r>
              <w:rPr>
                <w:rFonts w:hint="eastAsia" w:ascii="宋体" w:hAnsi="宋体"/>
                <w:sz w:val="28"/>
              </w:rPr>
              <w:t>【】</w:t>
            </w:r>
            <w:r>
              <w:rPr>
                <w:rFonts w:hint="eastAsia"/>
                <w:kern w:val="0"/>
                <w:sz w:val="22"/>
                <w:szCs w:val="22"/>
              </w:rPr>
              <w:t>月</w:t>
            </w:r>
            <w:r>
              <w:rPr>
                <w:rFonts w:hint="eastAsia" w:ascii="宋体" w:hAnsi="宋体"/>
                <w:sz w:val="28"/>
              </w:rPr>
              <w:t>【】</w:t>
            </w:r>
            <w:r>
              <w:rPr>
                <w:rFonts w:hint="eastAsia"/>
                <w:kern w:val="0"/>
                <w:sz w:val="22"/>
                <w:szCs w:val="22"/>
              </w:rPr>
              <w:t>日</w:t>
            </w:r>
          </w:p>
        </w:tc>
        <w:tc>
          <w:tcPr>
            <w:tcW w:w="1713" w:type="dxa"/>
            <w:vAlign w:val="center"/>
          </w:tcPr>
          <w:p w14:paraId="43ACE528">
            <w:pPr>
              <w:widowControl/>
              <w:jc w:val="center"/>
              <w:rPr>
                <w:kern w:val="0"/>
                <w:sz w:val="22"/>
                <w:szCs w:val="22"/>
              </w:rPr>
            </w:pPr>
            <w:r>
              <w:rPr>
                <w:rFonts w:hint="eastAsia" w:ascii="宋体" w:hAnsi="宋体"/>
                <w:sz w:val="28"/>
              </w:rPr>
              <w:t>【】</w:t>
            </w:r>
          </w:p>
        </w:tc>
        <w:tc>
          <w:tcPr>
            <w:tcW w:w="1617" w:type="dxa"/>
            <w:vAlign w:val="center"/>
          </w:tcPr>
          <w:p w14:paraId="4FE935BF">
            <w:pPr>
              <w:widowControl/>
              <w:jc w:val="center"/>
              <w:rPr>
                <w:kern w:val="0"/>
                <w:sz w:val="22"/>
                <w:szCs w:val="22"/>
              </w:rPr>
            </w:pPr>
            <w:r>
              <w:rPr>
                <w:rFonts w:hint="eastAsia" w:ascii="宋体" w:hAnsi="宋体"/>
                <w:sz w:val="28"/>
              </w:rPr>
              <w:t>【】</w:t>
            </w:r>
          </w:p>
        </w:tc>
      </w:tr>
      <w:tr w14:paraId="21ADD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492" w:type="dxa"/>
            <w:vAlign w:val="center"/>
          </w:tcPr>
          <w:p w14:paraId="37752547">
            <w:pPr>
              <w:widowControl/>
              <w:jc w:val="center"/>
              <w:rPr>
                <w:kern w:val="0"/>
                <w:sz w:val="22"/>
                <w:szCs w:val="22"/>
              </w:rPr>
            </w:pPr>
            <w:r>
              <w:rPr>
                <w:rFonts w:hint="eastAsia"/>
                <w:kern w:val="0"/>
                <w:sz w:val="22"/>
                <w:szCs w:val="22"/>
              </w:rPr>
              <w:t>备注</w:t>
            </w:r>
          </w:p>
        </w:tc>
        <w:tc>
          <w:tcPr>
            <w:tcW w:w="7600" w:type="dxa"/>
            <w:gridSpan w:val="3"/>
            <w:vAlign w:val="center"/>
          </w:tcPr>
          <w:p w14:paraId="11EBC653">
            <w:pPr>
              <w:widowControl/>
              <w:jc w:val="left"/>
              <w:rPr>
                <w:b/>
                <w:bCs/>
                <w:kern w:val="0"/>
                <w:sz w:val="22"/>
                <w:szCs w:val="22"/>
              </w:rPr>
            </w:pPr>
            <w:r>
              <w:rPr>
                <w:rFonts w:hint="eastAsia"/>
                <w:b/>
                <w:bCs/>
                <w:kern w:val="0"/>
                <w:sz w:val="22"/>
                <w:szCs w:val="22"/>
              </w:rPr>
              <w:t>1、每平米租金</w:t>
            </w:r>
            <w:r>
              <w:rPr>
                <w:rFonts w:hint="eastAsia" w:ascii="宋体" w:hAnsi="宋体"/>
                <w:sz w:val="28"/>
              </w:rPr>
              <w:t>【】</w:t>
            </w:r>
            <w:r>
              <w:rPr>
                <w:rFonts w:hint="eastAsia"/>
                <w:b/>
                <w:bCs/>
                <w:kern w:val="0"/>
                <w:sz w:val="22"/>
                <w:szCs w:val="22"/>
              </w:rPr>
              <w:t>元/月，</w:t>
            </w:r>
            <w:r>
              <w:rPr>
                <w:rFonts w:ascii="Helvetica" w:hAnsi="Helvetica" w:cs="Helvetica"/>
                <w:b/>
                <w:sz w:val="22"/>
              </w:rPr>
              <w:t>正式开业起算，租金按照第一年10%，第二年40%；第三年100%比例支付；第四年起租金每年递增5%。</w:t>
            </w:r>
          </w:p>
        </w:tc>
      </w:tr>
    </w:tbl>
    <w:p w14:paraId="6E59D27C">
      <w:pPr>
        <w:widowControl/>
        <w:tabs>
          <w:tab w:val="left" w:pos="720"/>
        </w:tabs>
        <w:overflowPunct w:val="0"/>
        <w:ind w:firstLine="560" w:firstLineChars="200"/>
        <w:rPr>
          <w:sz w:val="28"/>
          <w:szCs w:val="28"/>
        </w:rPr>
      </w:pPr>
      <w:r>
        <w:rPr>
          <w:sz w:val="28"/>
          <w:szCs w:val="28"/>
        </w:rPr>
        <w:t>5.1.1本合同所涉及的租金</w:t>
      </w:r>
      <w:r>
        <w:rPr>
          <w:rFonts w:hint="eastAsia"/>
          <w:sz w:val="28"/>
          <w:szCs w:val="28"/>
        </w:rPr>
        <w:t>等费用</w:t>
      </w:r>
      <w:r>
        <w:rPr>
          <w:sz w:val="28"/>
          <w:szCs w:val="28"/>
        </w:rPr>
        <w:t>均为包含增值税的价款</w:t>
      </w:r>
      <w:r>
        <w:rPr>
          <w:rFonts w:hint="eastAsia"/>
          <w:sz w:val="28"/>
          <w:szCs w:val="28"/>
        </w:rPr>
        <w:t>，如遇税率调整，实际</w:t>
      </w:r>
      <w:r>
        <w:rPr>
          <w:sz w:val="28"/>
          <w:szCs w:val="28"/>
        </w:rPr>
        <w:t>以甲方每期向乙方提供的费用结算账单为准。</w:t>
      </w:r>
    </w:p>
    <w:p w14:paraId="3040DDD7">
      <w:pPr>
        <w:widowControl/>
        <w:tabs>
          <w:tab w:val="left" w:pos="720"/>
        </w:tabs>
        <w:overflowPunct w:val="0"/>
        <w:spacing w:line="360" w:lineRule="auto"/>
        <w:ind w:left="700" w:leftChars="288" w:hanging="95" w:hangingChars="34"/>
        <w:rPr>
          <w:sz w:val="28"/>
          <w:szCs w:val="28"/>
        </w:rPr>
      </w:pPr>
      <w:r>
        <w:rPr>
          <w:sz w:val="28"/>
          <w:szCs w:val="28"/>
        </w:rPr>
        <w:t>5.2 租金支付期限</w:t>
      </w:r>
    </w:p>
    <w:p w14:paraId="37E5A1C7">
      <w:pPr>
        <w:widowControl/>
        <w:tabs>
          <w:tab w:val="left" w:pos="720"/>
        </w:tabs>
        <w:overflowPunct w:val="0"/>
        <w:spacing w:line="360" w:lineRule="auto"/>
        <w:ind w:firstLine="560" w:firstLineChars="200"/>
        <w:rPr>
          <w:sz w:val="28"/>
          <w:szCs w:val="28"/>
        </w:rPr>
      </w:pPr>
      <w:r>
        <w:rPr>
          <w:sz w:val="28"/>
          <w:szCs w:val="28"/>
        </w:rPr>
        <w:t>5.2.1租金：</w:t>
      </w:r>
      <w:r>
        <w:rPr>
          <w:rFonts w:hint="eastAsia"/>
          <w:sz w:val="28"/>
          <w:szCs w:val="28"/>
        </w:rPr>
        <w:t>自</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日起七个工作日内</w:t>
      </w:r>
      <w:r>
        <w:rPr>
          <w:sz w:val="28"/>
          <w:szCs w:val="28"/>
        </w:rPr>
        <w:t>，乙方须</w:t>
      </w:r>
      <w:r>
        <w:rPr>
          <w:rFonts w:hint="eastAsia"/>
          <w:sz w:val="28"/>
          <w:szCs w:val="28"/>
        </w:rPr>
        <w:t>缴纳第一期（半年度）</w:t>
      </w:r>
      <w:r>
        <w:rPr>
          <w:sz w:val="28"/>
          <w:szCs w:val="28"/>
        </w:rPr>
        <w:t>租金给甲方，合计为：</w:t>
      </w:r>
      <w:r>
        <w:rPr>
          <w:rFonts w:hint="eastAsia" w:ascii="宋体" w:hAnsi="宋体"/>
          <w:sz w:val="28"/>
        </w:rPr>
        <w:t>【】</w:t>
      </w:r>
      <w:r>
        <w:rPr>
          <w:sz w:val="28"/>
          <w:szCs w:val="28"/>
        </w:rPr>
        <w:t>元（大写：</w:t>
      </w:r>
      <w:r>
        <w:rPr>
          <w:rFonts w:hint="eastAsia" w:ascii="宋体" w:hAnsi="宋体"/>
          <w:sz w:val="28"/>
        </w:rPr>
        <w:t>【】</w:t>
      </w:r>
      <w:r>
        <w:rPr>
          <w:rFonts w:hint="eastAsia"/>
          <w:sz w:val="28"/>
          <w:szCs w:val="28"/>
        </w:rPr>
        <w:t>元</w:t>
      </w:r>
      <w:r>
        <w:rPr>
          <w:sz w:val="28"/>
          <w:szCs w:val="28"/>
        </w:rPr>
        <w:t>整）。</w:t>
      </w:r>
    </w:p>
    <w:p w14:paraId="08DF5B89">
      <w:pPr>
        <w:widowControl/>
        <w:tabs>
          <w:tab w:val="left" w:pos="720"/>
        </w:tabs>
        <w:overflowPunct w:val="0"/>
        <w:ind w:firstLine="560" w:firstLineChars="200"/>
        <w:rPr>
          <w:sz w:val="28"/>
          <w:szCs w:val="28"/>
        </w:rPr>
      </w:pPr>
      <w:r>
        <w:rPr>
          <w:sz w:val="28"/>
          <w:szCs w:val="28"/>
        </w:rPr>
        <w:t>5.2.2租金每半年度支付一次，乙方应于每个支付周期的最后一个月的 25 日前（若 25 日为法定节假日则提前至法定节假日前最后一天）向甲方一次性足额支付下个支付周期的承租租金。</w:t>
      </w:r>
    </w:p>
    <w:p w14:paraId="519B1FFF">
      <w:pPr>
        <w:widowControl/>
        <w:tabs>
          <w:tab w:val="left" w:pos="720"/>
        </w:tabs>
        <w:overflowPunct w:val="0"/>
        <w:spacing w:line="360" w:lineRule="auto"/>
        <w:ind w:firstLine="560" w:firstLineChars="200"/>
        <w:rPr>
          <w:sz w:val="28"/>
          <w:szCs w:val="28"/>
        </w:rPr>
      </w:pPr>
      <w:r>
        <w:rPr>
          <w:sz w:val="28"/>
          <w:szCs w:val="28"/>
        </w:rPr>
        <w:t>5.3乙方应以银行转</w:t>
      </w:r>
      <w:r>
        <w:rPr>
          <w:rFonts w:hint="eastAsia"/>
          <w:sz w:val="28"/>
          <w:szCs w:val="28"/>
        </w:rPr>
        <w:t>账</w:t>
      </w:r>
      <w:r>
        <w:rPr>
          <w:sz w:val="28"/>
          <w:szCs w:val="28"/>
        </w:rPr>
        <w:t>支票、银行汇款等方式支付租金。乙方在每个支付周期最后一个月的 25 日前（若 25 日为法定节假日则提前至法定节假日前最后一天）</w:t>
      </w:r>
      <w:r>
        <w:rPr>
          <w:bCs/>
          <w:sz w:val="28"/>
          <w:szCs w:val="28"/>
        </w:rPr>
        <w:t>将下个支付周期的租金</w:t>
      </w:r>
      <w:r>
        <w:rPr>
          <w:sz w:val="28"/>
          <w:szCs w:val="28"/>
        </w:rPr>
        <w:t>支付到达甲方指定的账户</w:t>
      </w:r>
      <w:r>
        <w:rPr>
          <w:rFonts w:hint="eastAsia"/>
          <w:sz w:val="28"/>
          <w:szCs w:val="28"/>
        </w:rPr>
        <w:t>视为</w:t>
      </w:r>
      <w:r>
        <w:rPr>
          <w:sz w:val="28"/>
          <w:szCs w:val="28"/>
        </w:rPr>
        <w:t>缴纳完成，因有关付款所产生的手续费等费用均由乙方承担。如上述费用计算</w:t>
      </w:r>
      <w:r>
        <w:rPr>
          <w:rFonts w:hint="eastAsia"/>
          <w:sz w:val="28"/>
          <w:szCs w:val="28"/>
        </w:rPr>
        <w:t>周期不足一个支付周期</w:t>
      </w:r>
      <w:r>
        <w:rPr>
          <w:sz w:val="28"/>
          <w:szCs w:val="28"/>
        </w:rPr>
        <w:t>，则</w:t>
      </w:r>
      <w:r>
        <w:rPr>
          <w:rFonts w:hint="eastAsia"/>
          <w:sz w:val="28"/>
          <w:szCs w:val="28"/>
        </w:rPr>
        <w:t>相关</w:t>
      </w:r>
      <w:r>
        <w:rPr>
          <w:sz w:val="28"/>
          <w:szCs w:val="28"/>
        </w:rPr>
        <w:t>款项（含租金以及其它费用）应按照乙方实际</w:t>
      </w:r>
      <w:r>
        <w:rPr>
          <w:rFonts w:hint="eastAsia"/>
          <w:sz w:val="28"/>
          <w:szCs w:val="28"/>
        </w:rPr>
        <w:t>租赁</w:t>
      </w:r>
      <w:r>
        <w:rPr>
          <w:sz w:val="28"/>
          <w:szCs w:val="28"/>
        </w:rPr>
        <w:t>天数支付。甲方有权变更指定的收款银行账户，但应提前15日书面通知承租人。甲方指定银行账户实际收到款项之日作为乙方付款日，甲方收到款项后应开具合格发票给乙方。甲方指定收款银行及账号信息：</w:t>
      </w:r>
    </w:p>
    <w:p w14:paraId="4C90BAD4">
      <w:pPr>
        <w:tabs>
          <w:tab w:val="left" w:pos="5130"/>
        </w:tabs>
        <w:spacing w:line="360" w:lineRule="auto"/>
        <w:ind w:firstLine="560" w:firstLineChars="200"/>
        <w:rPr>
          <w:sz w:val="28"/>
        </w:rPr>
      </w:pPr>
      <w:r>
        <w:rPr>
          <w:rFonts w:hint="eastAsia"/>
          <w:sz w:val="28"/>
        </w:rPr>
        <w:t>账户</w:t>
      </w:r>
      <w:r>
        <w:rPr>
          <w:sz w:val="28"/>
        </w:rPr>
        <w:t>名称：</w:t>
      </w:r>
    </w:p>
    <w:p w14:paraId="47D18D41">
      <w:pPr>
        <w:tabs>
          <w:tab w:val="left" w:pos="5130"/>
        </w:tabs>
        <w:spacing w:line="360" w:lineRule="auto"/>
        <w:ind w:firstLine="560" w:firstLineChars="200"/>
        <w:rPr>
          <w:sz w:val="28"/>
        </w:rPr>
      </w:pPr>
      <w:r>
        <w:rPr>
          <w:sz w:val="28"/>
        </w:rPr>
        <w:t>开户行：</w:t>
      </w:r>
    </w:p>
    <w:p w14:paraId="3E2D3751">
      <w:pPr>
        <w:tabs>
          <w:tab w:val="left" w:pos="5130"/>
        </w:tabs>
        <w:spacing w:line="360" w:lineRule="auto"/>
        <w:ind w:firstLine="560" w:firstLineChars="200"/>
        <w:rPr>
          <w:sz w:val="28"/>
        </w:rPr>
      </w:pPr>
      <w:r>
        <w:rPr>
          <w:sz w:val="28"/>
        </w:rPr>
        <w:t>银行账号：</w:t>
      </w:r>
    </w:p>
    <w:p w14:paraId="14CA5DE7">
      <w:pPr>
        <w:spacing w:line="360" w:lineRule="auto"/>
        <w:ind w:left="559" w:leftChars="266"/>
        <w:rPr>
          <w:sz w:val="28"/>
          <w:szCs w:val="28"/>
        </w:rPr>
      </w:pPr>
      <w:r>
        <w:rPr>
          <w:sz w:val="28"/>
          <w:szCs w:val="28"/>
        </w:rPr>
        <w:t>5.4 乙方应在甲方开具增值税发票前向甲方提供开票信息，因乙方</w:t>
      </w:r>
    </w:p>
    <w:p w14:paraId="6E3CFF2E">
      <w:pPr>
        <w:spacing w:line="360" w:lineRule="auto"/>
        <w:rPr>
          <w:sz w:val="28"/>
          <w:szCs w:val="28"/>
        </w:rPr>
      </w:pPr>
      <w:r>
        <w:rPr>
          <w:sz w:val="28"/>
          <w:szCs w:val="28"/>
        </w:rPr>
        <w:t>提供的开票信息错误、遗漏等非甲方原因而导致甲方开具的增值税发票不能抵扣的，由此造成的损失由乙方承担。如因乙方提供的开票信息违反法律法规规定而导致甲方收到税务机关监管处罚的，乙方应赔偿甲方损失。</w:t>
      </w:r>
    </w:p>
    <w:p w14:paraId="4B251057">
      <w:pPr>
        <w:widowControl/>
        <w:tabs>
          <w:tab w:val="left" w:pos="720"/>
        </w:tabs>
        <w:overflowPunct w:val="0"/>
        <w:spacing w:line="360" w:lineRule="auto"/>
        <w:ind w:firstLine="560" w:firstLineChars="200"/>
        <w:rPr>
          <w:sz w:val="28"/>
          <w:szCs w:val="28"/>
        </w:rPr>
      </w:pPr>
      <w:r>
        <w:rPr>
          <w:sz w:val="28"/>
          <w:szCs w:val="28"/>
        </w:rPr>
        <w:t>5.5 甲乙双方核对每期应付租金且甲方已向乙方开具增值税发票后，如双方协商一致后需要调整金额的，乙方应积极配合甲方办理增值税发票调整的手续（包括但不限于退还增值税发票原件、出具情况说明等）。因其他因素（包括但不限于增值税纳税政策调整、商品类目调整等）变化，导致</w:t>
      </w:r>
      <w:r>
        <w:rPr>
          <w:rFonts w:hint="eastAsia"/>
          <w:sz w:val="28"/>
          <w:szCs w:val="28"/>
        </w:rPr>
        <w:t>甲乙双方</w:t>
      </w:r>
      <w:r>
        <w:rPr>
          <w:sz w:val="28"/>
          <w:szCs w:val="28"/>
        </w:rPr>
        <w:t>税负增加的</w:t>
      </w:r>
      <w:r>
        <w:rPr>
          <w:rFonts w:hint="eastAsia"/>
          <w:sz w:val="28"/>
          <w:szCs w:val="28"/>
        </w:rPr>
        <w:t>由</w:t>
      </w:r>
      <w:r>
        <w:rPr>
          <w:sz w:val="28"/>
          <w:szCs w:val="28"/>
        </w:rPr>
        <w:t>乙方</w:t>
      </w:r>
      <w:r>
        <w:rPr>
          <w:rFonts w:hint="eastAsia"/>
          <w:sz w:val="28"/>
          <w:szCs w:val="28"/>
        </w:rPr>
        <w:t>承担相应费用</w:t>
      </w:r>
      <w:r>
        <w:rPr>
          <w:sz w:val="28"/>
          <w:szCs w:val="28"/>
        </w:rPr>
        <w:t>。</w:t>
      </w:r>
    </w:p>
    <w:p w14:paraId="108156C1">
      <w:pPr>
        <w:pStyle w:val="3"/>
        <w:spacing w:line="360" w:lineRule="auto"/>
        <w:rPr>
          <w:sz w:val="28"/>
          <w:szCs w:val="28"/>
        </w:rPr>
      </w:pPr>
      <w:r>
        <w:rPr>
          <w:sz w:val="28"/>
          <w:szCs w:val="28"/>
        </w:rPr>
        <w:t>6. 商业管理服务及其他费用</w:t>
      </w:r>
    </w:p>
    <w:p w14:paraId="3F869B9B">
      <w:pPr>
        <w:ind w:firstLine="560" w:firstLineChars="200"/>
        <w:rPr>
          <w:bCs/>
          <w:sz w:val="28"/>
          <w:szCs w:val="28"/>
        </w:rPr>
      </w:pPr>
      <w:r>
        <w:rPr>
          <w:bCs/>
          <w:sz w:val="28"/>
          <w:szCs w:val="28"/>
        </w:rPr>
        <w:t xml:space="preserve">6.1 </w:t>
      </w:r>
      <w:r>
        <w:rPr>
          <w:rFonts w:hint="eastAsia" w:ascii="宋体" w:hAnsi="宋体"/>
          <w:sz w:val="28"/>
        </w:rPr>
        <w:t>【】</w:t>
      </w:r>
      <w:r>
        <w:rPr>
          <w:rFonts w:hint="eastAsia"/>
          <w:sz w:val="28"/>
          <w:szCs w:val="28"/>
        </w:rPr>
        <w:t>商铺</w:t>
      </w:r>
      <w:r>
        <w:rPr>
          <w:bCs/>
          <w:sz w:val="28"/>
          <w:szCs w:val="28"/>
        </w:rPr>
        <w:t>区域由</w:t>
      </w:r>
      <w:r>
        <w:rPr>
          <w:rFonts w:hint="eastAsia"/>
          <w:bCs/>
          <w:sz w:val="28"/>
          <w:szCs w:val="28"/>
        </w:rPr>
        <w:t>甲方</w:t>
      </w:r>
      <w:r>
        <w:rPr>
          <w:bCs/>
          <w:sz w:val="28"/>
          <w:szCs w:val="28"/>
        </w:rPr>
        <w:t>进行商业管理服务，乙方应于本合同签订同时签署《</w:t>
      </w:r>
      <w:r>
        <w:rPr>
          <w:rFonts w:hint="eastAsia" w:ascii="宋体" w:hAnsi="宋体"/>
          <w:sz w:val="28"/>
        </w:rPr>
        <w:t>【】</w:t>
      </w:r>
      <w:r>
        <w:rPr>
          <w:rFonts w:hint="eastAsia"/>
          <w:sz w:val="28"/>
          <w:szCs w:val="28"/>
        </w:rPr>
        <w:t>商铺</w:t>
      </w:r>
      <w:r>
        <w:rPr>
          <w:bCs/>
          <w:sz w:val="28"/>
          <w:szCs w:val="28"/>
        </w:rPr>
        <w:t>区域服务管理合同》，具体约定见本合同附件《</w:t>
      </w:r>
      <w:r>
        <w:rPr>
          <w:rFonts w:hint="eastAsia" w:ascii="宋体" w:hAnsi="宋体"/>
          <w:sz w:val="28"/>
        </w:rPr>
        <w:t>【】</w:t>
      </w:r>
      <w:r>
        <w:rPr>
          <w:rFonts w:hint="eastAsia"/>
          <w:sz w:val="28"/>
          <w:szCs w:val="28"/>
        </w:rPr>
        <w:t>商铺</w:t>
      </w:r>
      <w:r>
        <w:rPr>
          <w:bCs/>
          <w:sz w:val="28"/>
          <w:szCs w:val="28"/>
        </w:rPr>
        <w:t>区域服务管理合同》。</w:t>
      </w:r>
    </w:p>
    <w:p w14:paraId="63E11066">
      <w:pPr>
        <w:ind w:firstLine="562" w:firstLineChars="200"/>
        <w:rPr>
          <w:b/>
          <w:bCs/>
          <w:sz w:val="28"/>
          <w:szCs w:val="28"/>
          <w:u w:val="single"/>
        </w:rPr>
      </w:pPr>
      <w:r>
        <w:rPr>
          <w:b/>
          <w:bCs/>
          <w:sz w:val="28"/>
          <w:szCs w:val="28"/>
        </w:rPr>
        <w:t>6.</w:t>
      </w:r>
      <w:r>
        <w:rPr>
          <w:rFonts w:hint="eastAsia"/>
          <w:b/>
          <w:bCs/>
          <w:sz w:val="28"/>
          <w:szCs w:val="28"/>
        </w:rPr>
        <w:t>2</w:t>
      </w:r>
      <w:r>
        <w:rPr>
          <w:b/>
          <w:bCs/>
          <w:sz w:val="28"/>
          <w:szCs w:val="28"/>
        </w:rPr>
        <w:t xml:space="preserve">  </w:t>
      </w:r>
      <w:r>
        <w:rPr>
          <w:bCs/>
          <w:sz w:val="28"/>
          <w:szCs w:val="28"/>
        </w:rPr>
        <w:t>《</w:t>
      </w:r>
      <w:r>
        <w:rPr>
          <w:rFonts w:hint="eastAsia" w:ascii="宋体" w:hAnsi="宋体"/>
          <w:sz w:val="28"/>
        </w:rPr>
        <w:t>【】</w:t>
      </w:r>
      <w:r>
        <w:rPr>
          <w:rFonts w:hint="eastAsia"/>
          <w:sz w:val="28"/>
          <w:szCs w:val="28"/>
        </w:rPr>
        <w:t>商铺</w:t>
      </w:r>
      <w:r>
        <w:rPr>
          <w:bCs/>
          <w:sz w:val="28"/>
          <w:szCs w:val="28"/>
        </w:rPr>
        <w:t>区域服务管理合同》是本合同不可分割的一部分，具有与本合同正文相同的法律效力，乙方同意任何对《</w:t>
      </w:r>
      <w:r>
        <w:rPr>
          <w:rFonts w:hint="eastAsia" w:ascii="宋体" w:hAnsi="宋体"/>
          <w:sz w:val="28"/>
        </w:rPr>
        <w:t>【】</w:t>
      </w:r>
      <w:r>
        <w:rPr>
          <w:rFonts w:hint="eastAsia"/>
          <w:sz w:val="28"/>
          <w:szCs w:val="28"/>
        </w:rPr>
        <w:t>商铺</w:t>
      </w:r>
      <w:r>
        <w:rPr>
          <w:bCs/>
          <w:sz w:val="28"/>
          <w:szCs w:val="28"/>
        </w:rPr>
        <w:t>区域服务管理合同》（本合同附件）及甲方与医院制定的各项规章制度的违反即是对本“租赁合同”的违反，将按本合同中对违约行为的约定承担相应的法律责任。</w:t>
      </w:r>
    </w:p>
    <w:p w14:paraId="1FF2B2DC">
      <w:pPr>
        <w:pStyle w:val="3"/>
        <w:spacing w:line="360" w:lineRule="auto"/>
        <w:rPr>
          <w:sz w:val="28"/>
          <w:szCs w:val="28"/>
        </w:rPr>
      </w:pPr>
      <w:r>
        <w:rPr>
          <w:sz w:val="28"/>
          <w:szCs w:val="28"/>
        </w:rPr>
        <w:t>7 租赁保证金</w:t>
      </w:r>
    </w:p>
    <w:p w14:paraId="5819BA71">
      <w:pPr>
        <w:spacing w:line="360" w:lineRule="auto"/>
        <w:ind w:firstLine="560" w:firstLineChars="200"/>
        <w:rPr>
          <w:kern w:val="0"/>
          <w:sz w:val="28"/>
          <w:szCs w:val="28"/>
        </w:rPr>
      </w:pPr>
      <w:r>
        <w:rPr>
          <w:kern w:val="0"/>
          <w:sz w:val="28"/>
          <w:szCs w:val="28"/>
          <w:lang w:val="zh-CN"/>
        </w:rPr>
        <w:t>7.1</w:t>
      </w:r>
      <w:r>
        <w:rPr>
          <w:bCs/>
          <w:sz w:val="28"/>
          <w:szCs w:val="28"/>
        </w:rPr>
        <w:t>为确保乙方履行本合同项下约定的义务，</w:t>
      </w:r>
      <w:r>
        <w:rPr>
          <w:kern w:val="0"/>
          <w:sz w:val="28"/>
          <w:szCs w:val="28"/>
          <w:lang w:val="zh-CN"/>
        </w:rPr>
        <w:t>乙方在</w:t>
      </w:r>
      <w:r>
        <w:rPr>
          <w:rFonts w:hint="eastAsia" w:ascii="宋体" w:hAnsi="宋体"/>
          <w:sz w:val="28"/>
        </w:rPr>
        <w:t>【】</w:t>
      </w:r>
      <w:r>
        <w:rPr>
          <w:rFonts w:hint="eastAsia"/>
          <w:sz w:val="28"/>
          <w:szCs w:val="28"/>
        </w:rPr>
        <w:t>年</w:t>
      </w:r>
      <w:r>
        <w:rPr>
          <w:rFonts w:hint="eastAsia" w:ascii="宋体" w:hAnsi="宋体"/>
          <w:sz w:val="28"/>
        </w:rPr>
        <w:t>【】</w:t>
      </w:r>
      <w:r>
        <w:rPr>
          <w:rFonts w:hint="eastAsia"/>
          <w:sz w:val="28"/>
          <w:szCs w:val="28"/>
        </w:rPr>
        <w:t>月</w:t>
      </w:r>
      <w:r>
        <w:rPr>
          <w:rFonts w:hint="eastAsia" w:ascii="宋体" w:hAnsi="宋体"/>
          <w:sz w:val="28"/>
        </w:rPr>
        <w:t>【】</w:t>
      </w:r>
      <w:r>
        <w:rPr>
          <w:rFonts w:hint="eastAsia"/>
          <w:sz w:val="28"/>
          <w:szCs w:val="28"/>
        </w:rPr>
        <w:t>日起七个工作日</w:t>
      </w:r>
      <w:r>
        <w:rPr>
          <w:kern w:val="0"/>
          <w:sz w:val="28"/>
          <w:szCs w:val="28"/>
          <w:lang w:val="zh-CN"/>
        </w:rPr>
        <w:t>内须向甲方一次性支付租赁保证金，该租赁保证金数额为：</w:t>
      </w:r>
      <w:r>
        <w:rPr>
          <w:rFonts w:hint="eastAsia" w:ascii="宋体" w:hAnsi="宋体"/>
          <w:sz w:val="28"/>
        </w:rPr>
        <w:t>【】</w:t>
      </w:r>
      <w:r>
        <w:rPr>
          <w:rFonts w:hint="eastAsia"/>
          <w:kern w:val="0"/>
          <w:sz w:val="28"/>
          <w:szCs w:val="28"/>
        </w:rPr>
        <w:t>元（</w:t>
      </w:r>
      <w:r>
        <w:rPr>
          <w:sz w:val="28"/>
          <w:szCs w:val="28"/>
        </w:rPr>
        <w:t>大写：</w:t>
      </w:r>
      <w:r>
        <w:rPr>
          <w:rFonts w:hint="eastAsia"/>
          <w:kern w:val="0"/>
          <w:sz w:val="28"/>
          <w:szCs w:val="28"/>
        </w:rPr>
        <w:t>人民币</w:t>
      </w:r>
      <w:r>
        <w:rPr>
          <w:rFonts w:hint="eastAsia" w:ascii="宋体" w:hAnsi="宋体"/>
          <w:sz w:val="28"/>
        </w:rPr>
        <w:t>【】</w:t>
      </w:r>
      <w:r>
        <w:rPr>
          <w:rFonts w:hint="eastAsia"/>
          <w:sz w:val="28"/>
          <w:szCs w:val="28"/>
        </w:rPr>
        <w:t>元</w:t>
      </w:r>
      <w:r>
        <w:rPr>
          <w:sz w:val="28"/>
          <w:szCs w:val="28"/>
        </w:rPr>
        <w:t>整</w:t>
      </w:r>
      <w:r>
        <w:rPr>
          <w:rFonts w:hint="eastAsia"/>
          <w:kern w:val="0"/>
          <w:sz w:val="28"/>
          <w:szCs w:val="28"/>
        </w:rPr>
        <w:t>）</w:t>
      </w:r>
      <w:r>
        <w:rPr>
          <w:kern w:val="0"/>
          <w:sz w:val="28"/>
          <w:szCs w:val="28"/>
          <w:lang w:val="zh-CN"/>
        </w:rPr>
        <w:t>。</w:t>
      </w:r>
    </w:p>
    <w:p w14:paraId="42FD040C">
      <w:pPr>
        <w:spacing w:line="360" w:lineRule="auto"/>
        <w:ind w:left="559" w:leftChars="266" w:firstLine="67" w:firstLineChars="24"/>
        <w:rPr>
          <w:kern w:val="0"/>
          <w:sz w:val="28"/>
          <w:szCs w:val="28"/>
          <w:lang w:val="zh-CN"/>
        </w:rPr>
      </w:pPr>
      <w:r>
        <w:rPr>
          <w:kern w:val="0"/>
          <w:sz w:val="28"/>
          <w:szCs w:val="28"/>
          <w:lang w:val="zh-CN"/>
        </w:rPr>
        <w:t>7.2 租赁期满，如乙方在租赁期间无任何违约行为且未给甲方造成</w:t>
      </w:r>
    </w:p>
    <w:p w14:paraId="1D4F2CFC">
      <w:pPr>
        <w:spacing w:line="360" w:lineRule="auto"/>
        <w:rPr>
          <w:kern w:val="0"/>
          <w:sz w:val="28"/>
          <w:szCs w:val="28"/>
          <w:lang w:val="zh-CN"/>
        </w:rPr>
      </w:pPr>
      <w:r>
        <w:rPr>
          <w:kern w:val="0"/>
          <w:sz w:val="28"/>
          <w:szCs w:val="28"/>
          <w:lang w:val="zh-CN"/>
        </w:rPr>
        <w:t>损失的，乙方按合同约定交还</w:t>
      </w:r>
      <w:r>
        <w:rPr>
          <w:rFonts w:hint="eastAsia" w:ascii="宋体" w:hAnsi="宋体"/>
          <w:sz w:val="28"/>
        </w:rPr>
        <w:t>【】</w:t>
      </w:r>
      <w:r>
        <w:rPr>
          <w:rFonts w:hint="eastAsia"/>
          <w:sz w:val="28"/>
          <w:szCs w:val="28"/>
        </w:rPr>
        <w:t>商铺</w:t>
      </w:r>
      <w:r>
        <w:rPr>
          <w:kern w:val="0"/>
          <w:sz w:val="28"/>
          <w:szCs w:val="28"/>
          <w:lang w:val="zh-CN"/>
        </w:rPr>
        <w:t>区域，并办妥以该</w:t>
      </w:r>
      <w:r>
        <w:rPr>
          <w:rFonts w:hint="eastAsia" w:ascii="宋体" w:hAnsi="宋体"/>
          <w:sz w:val="28"/>
        </w:rPr>
        <w:t>【】</w:t>
      </w:r>
      <w:r>
        <w:rPr>
          <w:rFonts w:hint="eastAsia"/>
          <w:sz w:val="28"/>
          <w:szCs w:val="28"/>
        </w:rPr>
        <w:t>商铺</w:t>
      </w:r>
      <w:r>
        <w:rPr>
          <w:kern w:val="0"/>
          <w:sz w:val="28"/>
          <w:szCs w:val="28"/>
          <w:lang w:val="zh-CN"/>
        </w:rPr>
        <w:t>区域为注册地址的工商注销或变更手续后</w:t>
      </w:r>
      <w:r>
        <w:rPr>
          <w:rFonts w:hint="eastAsia"/>
          <w:kern w:val="0"/>
          <w:sz w:val="28"/>
          <w:szCs w:val="28"/>
        </w:rPr>
        <w:t>十五</w:t>
      </w:r>
      <w:r>
        <w:rPr>
          <w:kern w:val="0"/>
          <w:sz w:val="28"/>
          <w:szCs w:val="28"/>
          <w:lang w:val="zh-CN"/>
        </w:rPr>
        <w:t>个工作日内，甲方将租赁保证金一次性无息退还至乙方。</w:t>
      </w:r>
    </w:p>
    <w:p w14:paraId="0799374A">
      <w:pPr>
        <w:spacing w:line="360" w:lineRule="auto"/>
        <w:ind w:firstLine="560" w:firstLineChars="200"/>
        <w:rPr>
          <w:sz w:val="28"/>
          <w:szCs w:val="28"/>
        </w:rPr>
      </w:pPr>
      <w:r>
        <w:rPr>
          <w:kern w:val="0"/>
          <w:sz w:val="28"/>
          <w:szCs w:val="28"/>
          <w:lang w:val="zh-CN"/>
        </w:rPr>
        <w:t>7.3有关上述款项往来所产生的手续费均由乙方承担。</w:t>
      </w:r>
    </w:p>
    <w:p w14:paraId="49CB9624">
      <w:pPr>
        <w:spacing w:line="360" w:lineRule="auto"/>
        <w:ind w:firstLine="560" w:firstLineChars="200"/>
        <w:rPr>
          <w:bCs/>
          <w:sz w:val="28"/>
          <w:szCs w:val="28"/>
        </w:rPr>
      </w:pPr>
      <w:r>
        <w:rPr>
          <w:sz w:val="28"/>
          <w:szCs w:val="28"/>
        </w:rPr>
        <w:t xml:space="preserve">7.4 </w:t>
      </w:r>
      <w:r>
        <w:rPr>
          <w:bCs/>
          <w:sz w:val="28"/>
          <w:szCs w:val="28"/>
        </w:rPr>
        <w:t>乙方拖欠租金或其他费用的，甲方有权将上述租赁保证金直接用于冲抵所拖欠的租金或其他费用。乙方未按时履行本合同其他义务，且在甲方书面指定的期限内仍未履行的，乙方应继续履行尚未履行的义务，</w:t>
      </w:r>
      <w:r>
        <w:rPr>
          <w:rFonts w:hint="eastAsia"/>
          <w:bCs/>
          <w:sz w:val="28"/>
          <w:szCs w:val="28"/>
        </w:rPr>
        <w:t>并将全部</w:t>
      </w:r>
      <w:r>
        <w:rPr>
          <w:bCs/>
          <w:sz w:val="28"/>
          <w:szCs w:val="28"/>
        </w:rPr>
        <w:t>保证金</w:t>
      </w:r>
      <w:r>
        <w:rPr>
          <w:rFonts w:hint="eastAsia"/>
          <w:bCs/>
          <w:sz w:val="28"/>
          <w:szCs w:val="28"/>
        </w:rPr>
        <w:t>转为违约金</w:t>
      </w:r>
      <w:r>
        <w:rPr>
          <w:bCs/>
          <w:sz w:val="28"/>
          <w:szCs w:val="28"/>
        </w:rPr>
        <w:t>。保证金冲抵租金</w:t>
      </w:r>
      <w:r>
        <w:rPr>
          <w:rFonts w:hint="eastAsia"/>
          <w:bCs/>
          <w:sz w:val="28"/>
          <w:szCs w:val="28"/>
        </w:rPr>
        <w:t>、</w:t>
      </w:r>
      <w:r>
        <w:rPr>
          <w:bCs/>
          <w:sz w:val="28"/>
          <w:szCs w:val="28"/>
        </w:rPr>
        <w:t>其他费用或违约金后，乙方后续支付的所有款项优先用于补足保证金，乙方未补足的，</w:t>
      </w:r>
      <w:r>
        <w:rPr>
          <w:rFonts w:hint="eastAsia"/>
          <w:bCs/>
          <w:sz w:val="28"/>
          <w:szCs w:val="28"/>
        </w:rPr>
        <w:t>自欠付租金或其他费用之日起，</w:t>
      </w:r>
      <w:r>
        <w:rPr>
          <w:bCs/>
          <w:sz w:val="28"/>
          <w:szCs w:val="28"/>
        </w:rPr>
        <w:t>每延误一日，应向甲方支付该保证金总额的千分之五的违约金，延误超过30日的视为乙方根本违约。</w:t>
      </w:r>
    </w:p>
    <w:p w14:paraId="6852FCDF">
      <w:pPr>
        <w:spacing w:line="360" w:lineRule="auto"/>
        <w:ind w:left="632" w:hanging="632"/>
        <w:outlineLvl w:val="0"/>
        <w:rPr>
          <w:b/>
          <w:bCs/>
          <w:sz w:val="28"/>
          <w:szCs w:val="28"/>
        </w:rPr>
      </w:pPr>
      <w:r>
        <w:rPr>
          <w:b/>
          <w:bCs/>
          <w:sz w:val="28"/>
          <w:szCs w:val="28"/>
        </w:rPr>
        <w:t>8. 税费</w:t>
      </w:r>
    </w:p>
    <w:p w14:paraId="76500DBC">
      <w:pPr>
        <w:spacing w:line="360" w:lineRule="auto"/>
        <w:ind w:left="559" w:leftChars="266"/>
        <w:rPr>
          <w:sz w:val="28"/>
          <w:szCs w:val="28"/>
        </w:rPr>
      </w:pPr>
      <w:r>
        <w:rPr>
          <w:sz w:val="28"/>
          <w:szCs w:val="28"/>
        </w:rPr>
        <w:t>8.1 甲乙双方应按照中华人民共和国相关税收法律、法规和政策的</w:t>
      </w:r>
    </w:p>
    <w:p w14:paraId="3F1F30DD">
      <w:pPr>
        <w:spacing w:line="360" w:lineRule="auto"/>
        <w:rPr>
          <w:sz w:val="28"/>
          <w:szCs w:val="28"/>
        </w:rPr>
      </w:pPr>
      <w:r>
        <w:rPr>
          <w:sz w:val="28"/>
          <w:szCs w:val="28"/>
        </w:rPr>
        <w:t>规定</w:t>
      </w:r>
      <w:r>
        <w:rPr>
          <w:rFonts w:hint="eastAsia"/>
          <w:sz w:val="28"/>
          <w:szCs w:val="28"/>
        </w:rPr>
        <w:t>缴纳相应税费</w:t>
      </w:r>
      <w:r>
        <w:rPr>
          <w:sz w:val="28"/>
          <w:szCs w:val="28"/>
        </w:rPr>
        <w:t>。</w:t>
      </w:r>
    </w:p>
    <w:p w14:paraId="55F0DA2D">
      <w:pPr>
        <w:spacing w:line="360" w:lineRule="auto"/>
        <w:ind w:firstLine="560" w:firstLineChars="200"/>
        <w:rPr>
          <w:sz w:val="28"/>
          <w:szCs w:val="28"/>
        </w:rPr>
      </w:pPr>
      <w:r>
        <w:rPr>
          <w:sz w:val="28"/>
          <w:szCs w:val="28"/>
        </w:rPr>
        <w:t>8.2 租赁合同的印花税，按照国家规定由甲方和乙方双方各自承担。</w:t>
      </w:r>
    </w:p>
    <w:p w14:paraId="533D8AF6">
      <w:pPr>
        <w:spacing w:line="360" w:lineRule="auto"/>
        <w:ind w:firstLine="560" w:firstLineChars="200"/>
        <w:rPr>
          <w:sz w:val="28"/>
          <w:szCs w:val="28"/>
        </w:rPr>
      </w:pPr>
      <w:r>
        <w:rPr>
          <w:sz w:val="28"/>
          <w:szCs w:val="28"/>
        </w:rPr>
        <w:t>8.3租赁合同的租赁登记相关费用由甲乙双方按照法律法规的规定各自承担。</w:t>
      </w:r>
    </w:p>
    <w:p w14:paraId="79081DC2">
      <w:pPr>
        <w:pStyle w:val="3"/>
        <w:numPr>
          <w:ilvl w:val="0"/>
          <w:numId w:val="0"/>
        </w:numPr>
        <w:spacing w:line="360" w:lineRule="auto"/>
        <w:ind w:left="0" w:firstLine="0"/>
        <w:rPr>
          <w:sz w:val="28"/>
          <w:szCs w:val="28"/>
        </w:rPr>
      </w:pPr>
      <w:r>
        <w:rPr>
          <w:rFonts w:hint="eastAsia" w:ascii="宋体" w:hAnsi="宋体"/>
          <w:sz w:val="28"/>
        </w:rPr>
        <w:t>9</w:t>
      </w:r>
      <w:r>
        <w:rPr>
          <w:rFonts w:ascii="宋体" w:hAnsi="宋体"/>
          <w:sz w:val="28"/>
        </w:rPr>
        <w:t>.</w:t>
      </w:r>
      <w:r>
        <w:rPr>
          <w:rFonts w:hint="eastAsia" w:ascii="宋体" w:hAnsi="宋体"/>
          <w:sz w:val="28"/>
        </w:rPr>
        <w:t>【】</w:t>
      </w:r>
      <w:r>
        <w:rPr>
          <w:rFonts w:hint="eastAsia"/>
          <w:sz w:val="28"/>
          <w:szCs w:val="28"/>
        </w:rPr>
        <w:t>商铺</w:t>
      </w:r>
      <w:r>
        <w:rPr>
          <w:sz w:val="28"/>
          <w:szCs w:val="28"/>
        </w:rPr>
        <w:t>区域的装修</w:t>
      </w:r>
    </w:p>
    <w:p w14:paraId="2586FEF3">
      <w:pPr>
        <w:spacing w:line="360" w:lineRule="auto"/>
        <w:ind w:firstLine="560" w:firstLineChars="200"/>
        <w:rPr>
          <w:sz w:val="28"/>
          <w:szCs w:val="28"/>
        </w:rPr>
      </w:pPr>
      <w:r>
        <w:rPr>
          <w:sz w:val="28"/>
          <w:szCs w:val="28"/>
        </w:rPr>
        <w:t>9.1  装修方案图纸的提交</w:t>
      </w:r>
    </w:p>
    <w:p w14:paraId="13DD9750">
      <w:pPr>
        <w:spacing w:line="360" w:lineRule="auto"/>
        <w:ind w:firstLine="560" w:firstLineChars="200"/>
        <w:rPr>
          <w:sz w:val="28"/>
          <w:szCs w:val="28"/>
        </w:rPr>
      </w:pPr>
      <w:r>
        <w:rPr>
          <w:sz w:val="28"/>
          <w:szCs w:val="28"/>
        </w:rPr>
        <w:t>9.1.1乙方须进场装修的，应至少提前10个工作日向甲方报批全套装修方案、施工图纸（包括但不限于：门面及店招效果图、有关间隔和地板覆盖物的施工图纸、平面图有关电力、消防报警、公共广播、计算机系统、电话系统、空调系统、电气装置的施工图、平面图；乙方建议修改或增设电器、机械设备或其他设施的细节；乙方的独立机电设备及用房的施工图、平面图）、施工单位主体资格信息资料并由甲方审批通过。装修方案涉及结构工程、机械工程或其他专业的，乙方还应提供具有资质的相关专业顾问（单位）出具的专项审核意见。</w:t>
      </w:r>
    </w:p>
    <w:p w14:paraId="4D2AC617">
      <w:pPr>
        <w:spacing w:line="360" w:lineRule="auto"/>
        <w:ind w:left="825" w:leftChars="266" w:hanging="266" w:hangingChars="95"/>
        <w:rPr>
          <w:sz w:val="28"/>
          <w:szCs w:val="28"/>
        </w:rPr>
      </w:pPr>
      <w:r>
        <w:rPr>
          <w:sz w:val="28"/>
          <w:szCs w:val="28"/>
        </w:rPr>
        <w:t>9.1.2乙方提供的装修方案应符合相关法律法规，并确保其安全性、</w:t>
      </w:r>
    </w:p>
    <w:p w14:paraId="0EC911BE">
      <w:pPr>
        <w:spacing w:line="360" w:lineRule="auto"/>
        <w:rPr>
          <w:sz w:val="28"/>
          <w:szCs w:val="28"/>
        </w:rPr>
      </w:pPr>
      <w:r>
        <w:rPr>
          <w:sz w:val="28"/>
          <w:szCs w:val="28"/>
        </w:rPr>
        <w:t>科学性、合理性；甲</w:t>
      </w:r>
      <w:r>
        <w:rPr>
          <w:rFonts w:hint="eastAsia"/>
          <w:sz w:val="28"/>
          <w:szCs w:val="28"/>
        </w:rPr>
        <w:t>、丙</w:t>
      </w:r>
      <w:r>
        <w:rPr>
          <w:sz w:val="28"/>
          <w:szCs w:val="28"/>
        </w:rPr>
        <w:t>方对装修方案图纸的形式审查并不能替代乙方应承担的审慎性、安全性义务，因装修方案产生的一切后果（包括但不限于财产损失、侵权责任等）由乙方承担。</w:t>
      </w:r>
    </w:p>
    <w:p w14:paraId="49B158C0">
      <w:pPr>
        <w:spacing w:line="360" w:lineRule="auto"/>
        <w:ind w:left="825" w:leftChars="266" w:hanging="266" w:hangingChars="95"/>
        <w:rPr>
          <w:sz w:val="28"/>
          <w:szCs w:val="28"/>
        </w:rPr>
      </w:pPr>
      <w:r>
        <w:rPr>
          <w:sz w:val="28"/>
          <w:szCs w:val="28"/>
        </w:rPr>
        <w:t>9.1.3乙方报送的装修方案、图纸及施工单位未经甲方书面同意的，</w:t>
      </w:r>
    </w:p>
    <w:p w14:paraId="263E91E4">
      <w:pPr>
        <w:spacing w:line="360" w:lineRule="auto"/>
        <w:rPr>
          <w:sz w:val="28"/>
          <w:szCs w:val="28"/>
        </w:rPr>
      </w:pPr>
      <w:r>
        <w:rPr>
          <w:sz w:val="28"/>
          <w:szCs w:val="28"/>
        </w:rPr>
        <w:t>乙方不得开始装修施工，最终以消防部门审核意见为准。对于不符合甲方、消防部门要求和标准的，甲方有权要求乙方修改装修方案直至达到甲方要求；若乙方无正当合理之事由拒绝修改的，则视为乙方根本违约。</w:t>
      </w:r>
    </w:p>
    <w:p w14:paraId="70714286">
      <w:pPr>
        <w:spacing w:line="360" w:lineRule="auto"/>
        <w:ind w:firstLine="560" w:firstLineChars="200"/>
        <w:rPr>
          <w:sz w:val="28"/>
          <w:szCs w:val="28"/>
        </w:rPr>
      </w:pPr>
      <w:r>
        <w:rPr>
          <w:sz w:val="28"/>
          <w:szCs w:val="28"/>
        </w:rPr>
        <w:t>9.2装修现场监督</w:t>
      </w:r>
    </w:p>
    <w:p w14:paraId="254AFBD5">
      <w:pPr>
        <w:ind w:firstLine="560" w:firstLineChars="200"/>
        <w:rPr>
          <w:sz w:val="28"/>
          <w:szCs w:val="28"/>
        </w:rPr>
      </w:pPr>
      <w:r>
        <w:rPr>
          <w:sz w:val="28"/>
          <w:szCs w:val="28"/>
        </w:rPr>
        <w:t>9.2.1乙方应不迟于该</w:t>
      </w:r>
      <w:r>
        <w:rPr>
          <w:rFonts w:hint="eastAsia"/>
          <w:sz w:val="28"/>
          <w:szCs w:val="28"/>
        </w:rPr>
        <w:t>商铺</w:t>
      </w:r>
      <w:r>
        <w:rPr>
          <w:sz w:val="28"/>
          <w:szCs w:val="28"/>
        </w:rPr>
        <w:t>区域交付日向医院支付装修押金及装修垃圾清运费，详见附件《</w:t>
      </w:r>
      <w:r>
        <w:rPr>
          <w:rFonts w:hint="eastAsia" w:ascii="宋体" w:hAnsi="宋体"/>
          <w:sz w:val="28"/>
        </w:rPr>
        <w:t>【】</w:t>
      </w:r>
      <w:r>
        <w:rPr>
          <w:rFonts w:hint="eastAsia"/>
          <w:sz w:val="28"/>
          <w:szCs w:val="28"/>
        </w:rPr>
        <w:t>商铺</w:t>
      </w:r>
      <w:r>
        <w:rPr>
          <w:sz w:val="28"/>
          <w:szCs w:val="28"/>
        </w:rPr>
        <w:t>区域服务管理合同》。</w:t>
      </w:r>
    </w:p>
    <w:p w14:paraId="6098E7A4">
      <w:pPr>
        <w:spacing w:line="360" w:lineRule="auto"/>
        <w:ind w:left="825" w:leftChars="266" w:hanging="266" w:hangingChars="95"/>
        <w:rPr>
          <w:sz w:val="28"/>
          <w:szCs w:val="28"/>
        </w:rPr>
      </w:pPr>
      <w:r>
        <w:rPr>
          <w:sz w:val="28"/>
          <w:szCs w:val="28"/>
        </w:rPr>
        <w:t>9.2.2乙方应保证装修施工单位具备国家规定的装修资质，并在装</w:t>
      </w:r>
    </w:p>
    <w:p w14:paraId="521F3393">
      <w:pPr>
        <w:spacing w:line="360" w:lineRule="auto"/>
        <w:rPr>
          <w:sz w:val="28"/>
          <w:szCs w:val="28"/>
        </w:rPr>
      </w:pPr>
      <w:r>
        <w:rPr>
          <w:sz w:val="28"/>
          <w:szCs w:val="28"/>
        </w:rPr>
        <w:t xml:space="preserve">修前获得一切有关政府部门的批准、许可等，并提供为装修工人购买的意外保险证明。 </w:t>
      </w:r>
    </w:p>
    <w:p w14:paraId="01132148">
      <w:pPr>
        <w:spacing w:line="360" w:lineRule="auto"/>
        <w:ind w:left="825" w:leftChars="266" w:hanging="266" w:hangingChars="95"/>
        <w:rPr>
          <w:sz w:val="28"/>
          <w:szCs w:val="28"/>
        </w:rPr>
      </w:pPr>
      <w:r>
        <w:rPr>
          <w:sz w:val="28"/>
          <w:szCs w:val="28"/>
        </w:rPr>
        <w:t>9.2.3甲方及医院有权对乙方装修工作进行现场监督管理；乙方应</w:t>
      </w:r>
    </w:p>
    <w:p w14:paraId="340F9311">
      <w:pPr>
        <w:spacing w:line="360" w:lineRule="auto"/>
        <w:rPr>
          <w:sz w:val="28"/>
          <w:szCs w:val="28"/>
        </w:rPr>
      </w:pPr>
      <w:r>
        <w:rPr>
          <w:sz w:val="28"/>
          <w:szCs w:val="28"/>
        </w:rPr>
        <w:t>保证装修施工过程中施工人员遵纪守法、文明施工、安全施工，遵守医院制定的《装修管理手册》并接受</w:t>
      </w:r>
      <w:r>
        <w:rPr>
          <w:bCs/>
          <w:sz w:val="28"/>
          <w:szCs w:val="28"/>
        </w:rPr>
        <w:t>甲方及</w:t>
      </w:r>
      <w:r>
        <w:rPr>
          <w:sz w:val="28"/>
          <w:szCs w:val="28"/>
        </w:rPr>
        <w:t>医院的监督管理。</w:t>
      </w:r>
    </w:p>
    <w:p w14:paraId="4D038D71">
      <w:pPr>
        <w:spacing w:line="360" w:lineRule="auto"/>
        <w:ind w:firstLine="560" w:firstLineChars="200"/>
        <w:rPr>
          <w:sz w:val="28"/>
          <w:szCs w:val="28"/>
        </w:rPr>
      </w:pPr>
      <w:r>
        <w:rPr>
          <w:sz w:val="28"/>
          <w:szCs w:val="28"/>
        </w:rPr>
        <w:t>9.2.4乙方装修不得损害</w:t>
      </w:r>
      <w:r>
        <w:rPr>
          <w:rFonts w:hint="eastAsia" w:ascii="宋体" w:hAnsi="宋体"/>
          <w:sz w:val="28"/>
        </w:rPr>
        <w:t>【】</w:t>
      </w:r>
      <w:r>
        <w:rPr>
          <w:rFonts w:hint="eastAsia"/>
          <w:sz w:val="28"/>
          <w:szCs w:val="28"/>
        </w:rPr>
        <w:t>商铺</w:t>
      </w:r>
      <w:r>
        <w:rPr>
          <w:sz w:val="28"/>
          <w:szCs w:val="28"/>
        </w:rPr>
        <w:t>区域的正常使用和</w:t>
      </w:r>
      <w:r>
        <w:rPr>
          <w:rFonts w:hint="eastAsia" w:ascii="宋体" w:hAnsi="宋体"/>
          <w:sz w:val="28"/>
        </w:rPr>
        <w:t>【】</w:t>
      </w:r>
      <w:r>
        <w:rPr>
          <w:rFonts w:hint="eastAsia"/>
          <w:sz w:val="28"/>
          <w:szCs w:val="28"/>
        </w:rPr>
        <w:t>商铺</w:t>
      </w:r>
      <w:r>
        <w:rPr>
          <w:sz w:val="28"/>
          <w:szCs w:val="28"/>
        </w:rPr>
        <w:t>区域的主体结构、公共设施等的安全。</w:t>
      </w:r>
    </w:p>
    <w:p w14:paraId="49341B7E">
      <w:pPr>
        <w:spacing w:line="360" w:lineRule="auto"/>
        <w:ind w:left="657" w:leftChars="266" w:hanging="98" w:hangingChars="35"/>
        <w:rPr>
          <w:sz w:val="28"/>
          <w:szCs w:val="28"/>
        </w:rPr>
      </w:pPr>
      <w:r>
        <w:rPr>
          <w:sz w:val="28"/>
          <w:szCs w:val="28"/>
        </w:rPr>
        <w:t>9.2.5乙方或聘请的装修施工单位在装修过程中造成人员伤亡或财</w:t>
      </w:r>
    </w:p>
    <w:p w14:paraId="6E13A79D">
      <w:pPr>
        <w:spacing w:line="360" w:lineRule="auto"/>
        <w:rPr>
          <w:sz w:val="28"/>
          <w:szCs w:val="28"/>
        </w:rPr>
      </w:pPr>
      <w:r>
        <w:rPr>
          <w:sz w:val="28"/>
          <w:szCs w:val="28"/>
        </w:rPr>
        <w:t>产损失的，由乙方自行承担全部赔偿责任；造成甲方</w:t>
      </w:r>
      <w:r>
        <w:rPr>
          <w:rFonts w:hint="eastAsia" w:ascii="宋体" w:hAnsi="宋体"/>
          <w:sz w:val="28"/>
        </w:rPr>
        <w:t>【】</w:t>
      </w:r>
      <w:r>
        <w:rPr>
          <w:rFonts w:hint="eastAsia"/>
          <w:sz w:val="28"/>
          <w:szCs w:val="28"/>
        </w:rPr>
        <w:t>商铺</w:t>
      </w:r>
      <w:r>
        <w:rPr>
          <w:sz w:val="28"/>
          <w:szCs w:val="28"/>
        </w:rPr>
        <w:t>区域损坏的，乙方应承担全部赔偿责任，包括但不限于</w:t>
      </w:r>
      <w:r>
        <w:rPr>
          <w:rFonts w:hint="eastAsia" w:ascii="宋体" w:hAnsi="宋体"/>
          <w:sz w:val="28"/>
        </w:rPr>
        <w:t>【】</w:t>
      </w:r>
      <w:r>
        <w:rPr>
          <w:rFonts w:hint="eastAsia"/>
          <w:sz w:val="28"/>
          <w:szCs w:val="28"/>
        </w:rPr>
        <w:t>商铺</w:t>
      </w:r>
      <w:r>
        <w:rPr>
          <w:sz w:val="28"/>
          <w:szCs w:val="28"/>
        </w:rPr>
        <w:t>区域损害及甲方相关损失。</w:t>
      </w:r>
    </w:p>
    <w:p w14:paraId="463C94CC">
      <w:pPr>
        <w:spacing w:line="360" w:lineRule="auto"/>
        <w:ind w:left="657" w:leftChars="266" w:hanging="98" w:hangingChars="35"/>
        <w:rPr>
          <w:sz w:val="28"/>
          <w:szCs w:val="28"/>
        </w:rPr>
      </w:pPr>
      <w:r>
        <w:rPr>
          <w:sz w:val="28"/>
          <w:szCs w:val="28"/>
        </w:rPr>
        <w:t>9.3在装修过程中，乙方装修工作依照有关法律法规必须由甲方协</w:t>
      </w:r>
    </w:p>
    <w:p w14:paraId="0D0AC59E">
      <w:pPr>
        <w:spacing w:line="360" w:lineRule="auto"/>
        <w:rPr>
          <w:sz w:val="28"/>
          <w:szCs w:val="28"/>
          <w:u w:val="single"/>
        </w:rPr>
      </w:pPr>
      <w:r>
        <w:rPr>
          <w:sz w:val="28"/>
          <w:szCs w:val="28"/>
        </w:rPr>
        <w:t>助的，甲方可协助乙方处理相关工作。</w:t>
      </w:r>
    </w:p>
    <w:p w14:paraId="3B20B606">
      <w:pPr>
        <w:pStyle w:val="3"/>
        <w:numPr>
          <w:ilvl w:val="0"/>
          <w:numId w:val="1"/>
        </w:numPr>
        <w:spacing w:line="360" w:lineRule="auto"/>
        <w:ind w:hanging="517"/>
        <w:rPr>
          <w:sz w:val="28"/>
          <w:szCs w:val="28"/>
        </w:rPr>
      </w:pPr>
      <w:r>
        <w:rPr>
          <w:sz w:val="28"/>
          <w:szCs w:val="28"/>
        </w:rPr>
        <w:t>维护、修缮</w:t>
      </w:r>
    </w:p>
    <w:p w14:paraId="7D9E43E2">
      <w:pPr>
        <w:ind w:firstLine="560" w:firstLineChars="200"/>
        <w:rPr>
          <w:sz w:val="28"/>
          <w:szCs w:val="28"/>
        </w:rPr>
      </w:pPr>
      <w:r>
        <w:rPr>
          <w:sz w:val="28"/>
          <w:szCs w:val="28"/>
        </w:rPr>
        <w:t>10.1乙方应在其经营范围内合理使用</w:t>
      </w:r>
      <w:r>
        <w:rPr>
          <w:rFonts w:hint="eastAsia" w:ascii="宋体" w:hAnsi="宋体"/>
          <w:sz w:val="28"/>
        </w:rPr>
        <w:t>【】</w:t>
      </w:r>
      <w:r>
        <w:rPr>
          <w:rFonts w:hint="eastAsia"/>
          <w:sz w:val="28"/>
          <w:szCs w:val="28"/>
        </w:rPr>
        <w:t>商铺</w:t>
      </w:r>
      <w:r>
        <w:rPr>
          <w:sz w:val="28"/>
          <w:szCs w:val="28"/>
        </w:rPr>
        <w:t>区域，并保持该</w:t>
      </w:r>
      <w:r>
        <w:rPr>
          <w:rFonts w:hint="eastAsia"/>
          <w:sz w:val="28"/>
          <w:szCs w:val="28"/>
        </w:rPr>
        <w:t>商铺</w:t>
      </w:r>
      <w:r>
        <w:rPr>
          <w:sz w:val="28"/>
          <w:szCs w:val="28"/>
        </w:rPr>
        <w:t>区域及甲方提供的设施设备在租赁期内处于良好的使用状态；乙方专用的设施设备由乙方自行维护保养并承担维护、保养费用。</w:t>
      </w:r>
    </w:p>
    <w:p w14:paraId="7CFFD36D">
      <w:pPr>
        <w:ind w:firstLine="560" w:firstLineChars="200"/>
        <w:rPr>
          <w:sz w:val="28"/>
          <w:szCs w:val="28"/>
        </w:rPr>
      </w:pPr>
      <w:r>
        <w:rPr>
          <w:sz w:val="28"/>
          <w:szCs w:val="28"/>
        </w:rPr>
        <w:t>10.2</w:t>
      </w:r>
      <w:r>
        <w:rPr>
          <w:rFonts w:hint="eastAsia"/>
          <w:sz w:val="28"/>
          <w:szCs w:val="28"/>
        </w:rPr>
        <w:t xml:space="preserve"> </w:t>
      </w:r>
      <w:r>
        <w:rPr>
          <w:rFonts w:hint="eastAsia" w:ascii="宋体" w:hAnsi="宋体"/>
          <w:sz w:val="28"/>
        </w:rPr>
        <w:t>【】</w:t>
      </w:r>
      <w:r>
        <w:rPr>
          <w:rFonts w:hint="eastAsia"/>
          <w:sz w:val="28"/>
          <w:szCs w:val="28"/>
        </w:rPr>
        <w:t>商铺</w:t>
      </w:r>
      <w:r>
        <w:rPr>
          <w:sz w:val="28"/>
          <w:szCs w:val="28"/>
        </w:rPr>
        <w:t>区域验收交付后，若</w:t>
      </w:r>
      <w:r>
        <w:rPr>
          <w:rFonts w:hint="eastAsia"/>
          <w:sz w:val="28"/>
          <w:szCs w:val="28"/>
        </w:rPr>
        <w:t>该</w:t>
      </w:r>
      <w:r>
        <w:rPr>
          <w:sz w:val="28"/>
          <w:szCs w:val="28"/>
        </w:rPr>
        <w:t>区域出现任何损坏（建筑物本身的质量问题除外），均由乙方负责妥善修复并承担修复费用；若因此而造成任何人身伤害或财产损失的，由乙方承担全部责任。</w:t>
      </w:r>
    </w:p>
    <w:p w14:paraId="03E47D5A">
      <w:pPr>
        <w:ind w:firstLine="560" w:firstLineChars="200"/>
        <w:rPr>
          <w:sz w:val="28"/>
          <w:szCs w:val="28"/>
        </w:rPr>
      </w:pPr>
      <w:r>
        <w:rPr>
          <w:sz w:val="28"/>
          <w:szCs w:val="28"/>
        </w:rPr>
        <w:t>10.3租赁期间，乙方如发现</w:t>
      </w:r>
      <w:r>
        <w:rPr>
          <w:rFonts w:hint="eastAsia" w:ascii="宋体" w:hAnsi="宋体"/>
          <w:sz w:val="28"/>
        </w:rPr>
        <w:t>【】</w:t>
      </w:r>
      <w:r>
        <w:rPr>
          <w:rFonts w:hint="eastAsia"/>
          <w:sz w:val="28"/>
          <w:szCs w:val="28"/>
        </w:rPr>
        <w:t>商铺</w:t>
      </w:r>
      <w:r>
        <w:rPr>
          <w:sz w:val="28"/>
          <w:szCs w:val="28"/>
        </w:rPr>
        <w:t>区域存在建筑质量问题的，应及时向甲方发出书面通知。甲方应于收到乙方书面通知后一个月内进行修缮（特殊情况的，甲方需向乙方说明）。因乙方通知不及时或未采取合理措施，从而使</w:t>
      </w:r>
      <w:r>
        <w:rPr>
          <w:rFonts w:hint="eastAsia" w:ascii="宋体" w:hAnsi="宋体"/>
          <w:sz w:val="28"/>
        </w:rPr>
        <w:t>【】</w:t>
      </w:r>
      <w:r>
        <w:rPr>
          <w:rFonts w:hint="eastAsia"/>
          <w:sz w:val="28"/>
          <w:szCs w:val="28"/>
        </w:rPr>
        <w:t>商铺</w:t>
      </w:r>
      <w:r>
        <w:rPr>
          <w:sz w:val="28"/>
          <w:szCs w:val="28"/>
        </w:rPr>
        <w:t>区域维修不及时或损失进一步扩大的，乙方应就损失扩大部分承担赔偿责任。</w:t>
      </w:r>
    </w:p>
    <w:p w14:paraId="72E0C440">
      <w:pPr>
        <w:ind w:firstLine="560" w:firstLineChars="200"/>
        <w:rPr>
          <w:sz w:val="28"/>
          <w:szCs w:val="28"/>
        </w:rPr>
      </w:pPr>
      <w:r>
        <w:rPr>
          <w:sz w:val="28"/>
          <w:szCs w:val="28"/>
        </w:rPr>
        <w:t>10.4甲方有权不定期对</w:t>
      </w:r>
      <w:r>
        <w:rPr>
          <w:rFonts w:hint="eastAsia" w:ascii="宋体" w:hAnsi="宋体"/>
          <w:sz w:val="28"/>
        </w:rPr>
        <w:t>【】</w:t>
      </w:r>
      <w:r>
        <w:rPr>
          <w:rFonts w:hint="eastAsia"/>
          <w:sz w:val="28"/>
          <w:szCs w:val="28"/>
        </w:rPr>
        <w:t>商铺</w:t>
      </w:r>
      <w:r>
        <w:rPr>
          <w:sz w:val="28"/>
          <w:szCs w:val="28"/>
        </w:rPr>
        <w:t>区域内外主体结构及附属设施、设备进行监督检查及维护保养，乙方应予以协助，否则，乙方应承担由此所导致的一切损失。</w:t>
      </w:r>
    </w:p>
    <w:p w14:paraId="623625E8">
      <w:pPr>
        <w:ind w:firstLine="560" w:firstLineChars="200"/>
        <w:rPr>
          <w:sz w:val="28"/>
          <w:szCs w:val="28"/>
        </w:rPr>
      </w:pPr>
      <w:r>
        <w:rPr>
          <w:sz w:val="28"/>
          <w:szCs w:val="28"/>
        </w:rPr>
        <w:t>10.5因乙方原因导致该</w:t>
      </w:r>
      <w:r>
        <w:rPr>
          <w:rFonts w:hint="eastAsia" w:ascii="宋体" w:hAnsi="宋体"/>
          <w:sz w:val="28"/>
        </w:rPr>
        <w:t>【】</w:t>
      </w:r>
      <w:r>
        <w:rPr>
          <w:rFonts w:hint="eastAsia"/>
          <w:sz w:val="28"/>
          <w:szCs w:val="28"/>
        </w:rPr>
        <w:t>商铺</w:t>
      </w:r>
      <w:r>
        <w:rPr>
          <w:sz w:val="28"/>
          <w:szCs w:val="28"/>
        </w:rPr>
        <w:t>区域出现危险状况或设施设备遭受损害、发生故障的，乙方应负责及时维修并承担维修费用；造成甲方人身伤害或财产损失的，还应赔偿甲方的相关损失，包括甲方因向乙方索赔所发生的一切开支和费用（包括但不限于诉讼费用、律师费用等）。因乙方原因导致甲方对第三人承担赔偿责任的，甲方有权向乙方追偿相关损失。</w:t>
      </w:r>
    </w:p>
    <w:p w14:paraId="6B57EF3F">
      <w:pPr>
        <w:pStyle w:val="3"/>
        <w:numPr>
          <w:ilvl w:val="0"/>
          <w:numId w:val="1"/>
        </w:numPr>
        <w:spacing w:line="360" w:lineRule="auto"/>
        <w:ind w:hanging="517"/>
        <w:rPr>
          <w:sz w:val="28"/>
          <w:szCs w:val="28"/>
        </w:rPr>
      </w:pPr>
      <w:r>
        <w:rPr>
          <w:sz w:val="28"/>
          <w:szCs w:val="28"/>
        </w:rPr>
        <w:t>保险</w:t>
      </w:r>
    </w:p>
    <w:p w14:paraId="7B5352ED">
      <w:pPr>
        <w:ind w:firstLine="560" w:firstLineChars="200"/>
        <w:rPr>
          <w:sz w:val="28"/>
          <w:szCs w:val="28"/>
        </w:rPr>
      </w:pPr>
      <w:r>
        <w:rPr>
          <w:sz w:val="28"/>
          <w:szCs w:val="28"/>
        </w:rPr>
        <w:t>11.1乙方须为</w:t>
      </w:r>
      <w:r>
        <w:rPr>
          <w:rFonts w:hint="eastAsia" w:ascii="宋体" w:hAnsi="宋体"/>
          <w:sz w:val="28"/>
        </w:rPr>
        <w:t>【】</w:t>
      </w:r>
      <w:r>
        <w:rPr>
          <w:rFonts w:hint="eastAsia"/>
          <w:sz w:val="28"/>
          <w:szCs w:val="28"/>
        </w:rPr>
        <w:t>商铺</w:t>
      </w:r>
      <w:r>
        <w:rPr>
          <w:sz w:val="28"/>
          <w:szCs w:val="28"/>
        </w:rPr>
        <w:t>区域在装修期间及整个租赁期间可能发生的风险购买相应责任险及财产险，其保额须经保险公司认可并是足额的，并保证上述保险在整个租赁期间有效存在。</w:t>
      </w:r>
    </w:p>
    <w:p w14:paraId="65E1CF77">
      <w:pPr>
        <w:spacing w:line="360" w:lineRule="auto"/>
        <w:ind w:left="657" w:leftChars="266" w:hanging="98" w:hangingChars="35"/>
        <w:rPr>
          <w:sz w:val="28"/>
          <w:szCs w:val="28"/>
        </w:rPr>
      </w:pPr>
      <w:r>
        <w:rPr>
          <w:sz w:val="28"/>
          <w:szCs w:val="28"/>
        </w:rPr>
        <w:t>11.2若因乙方的原因，发生涉及甲方损失的保险事故，乙方从保险</w:t>
      </w:r>
    </w:p>
    <w:p w14:paraId="788C83A3">
      <w:pPr>
        <w:spacing w:line="360" w:lineRule="auto"/>
        <w:rPr>
          <w:sz w:val="28"/>
          <w:szCs w:val="28"/>
        </w:rPr>
      </w:pPr>
      <w:r>
        <w:rPr>
          <w:sz w:val="28"/>
          <w:szCs w:val="28"/>
        </w:rPr>
        <w:t>公司获得的赔款应当首先用于赔偿甲方的损失；如果乙方从保险公司获得的赔款不足以赔偿甲方的损失，则差额部分由乙方赔偿甲方。</w:t>
      </w:r>
    </w:p>
    <w:p w14:paraId="32005D36">
      <w:pPr>
        <w:pStyle w:val="3"/>
        <w:numPr>
          <w:ilvl w:val="0"/>
          <w:numId w:val="1"/>
        </w:numPr>
        <w:spacing w:line="360" w:lineRule="auto"/>
        <w:ind w:hanging="517"/>
        <w:rPr>
          <w:sz w:val="28"/>
          <w:szCs w:val="28"/>
        </w:rPr>
      </w:pPr>
      <w:r>
        <w:rPr>
          <w:sz w:val="28"/>
          <w:szCs w:val="28"/>
        </w:rPr>
        <w:t xml:space="preserve"> 标识、标志、广告</w:t>
      </w:r>
    </w:p>
    <w:p w14:paraId="0FC88D82">
      <w:pPr>
        <w:ind w:firstLine="560" w:firstLineChars="200"/>
        <w:rPr>
          <w:sz w:val="28"/>
          <w:szCs w:val="28"/>
        </w:rPr>
      </w:pPr>
      <w:r>
        <w:rPr>
          <w:sz w:val="28"/>
          <w:szCs w:val="28"/>
        </w:rPr>
        <w:t>12.1乙方如需在</w:t>
      </w:r>
      <w:r>
        <w:rPr>
          <w:rFonts w:hint="eastAsia" w:ascii="宋体" w:hAnsi="宋体"/>
          <w:sz w:val="28"/>
        </w:rPr>
        <w:t>【】</w:t>
      </w:r>
      <w:r>
        <w:rPr>
          <w:rFonts w:hint="eastAsia"/>
          <w:sz w:val="28"/>
          <w:szCs w:val="28"/>
        </w:rPr>
        <w:t>商铺</w:t>
      </w:r>
      <w:r>
        <w:rPr>
          <w:sz w:val="28"/>
          <w:szCs w:val="28"/>
        </w:rPr>
        <w:t>区域内部、外部（含</w:t>
      </w:r>
      <w:r>
        <w:rPr>
          <w:rFonts w:hint="eastAsia"/>
          <w:sz w:val="28"/>
          <w:szCs w:val="28"/>
        </w:rPr>
        <w:t>商铺</w:t>
      </w:r>
      <w:r>
        <w:rPr>
          <w:sz w:val="28"/>
          <w:szCs w:val="28"/>
        </w:rPr>
        <w:t>区域周围设施范围内）、顶部设置标志、标识、广告牌及搭建物（包括商品、设施摆放），均应遵守相关法律法规并事先取得甲方书面同意，接受甲方的监督管理，甲方的监督管理并不能代替乙方负责，因乙方在</w:t>
      </w:r>
      <w:r>
        <w:rPr>
          <w:rFonts w:hint="eastAsia" w:ascii="宋体" w:hAnsi="宋体"/>
          <w:sz w:val="28"/>
        </w:rPr>
        <w:t>【】</w:t>
      </w:r>
      <w:r>
        <w:rPr>
          <w:rFonts w:hint="eastAsia"/>
          <w:sz w:val="28"/>
          <w:szCs w:val="28"/>
        </w:rPr>
        <w:t>商铺</w:t>
      </w:r>
      <w:r>
        <w:rPr>
          <w:sz w:val="28"/>
          <w:szCs w:val="28"/>
        </w:rPr>
        <w:t>区域内部、外部（含</w:t>
      </w:r>
      <w:r>
        <w:rPr>
          <w:rFonts w:hint="eastAsia" w:ascii="宋体" w:hAnsi="宋体"/>
          <w:sz w:val="28"/>
        </w:rPr>
        <w:t>【】</w:t>
      </w:r>
      <w:r>
        <w:rPr>
          <w:rFonts w:hint="eastAsia"/>
          <w:sz w:val="28"/>
          <w:szCs w:val="28"/>
        </w:rPr>
        <w:t>商铺</w:t>
      </w:r>
      <w:r>
        <w:rPr>
          <w:sz w:val="28"/>
          <w:szCs w:val="28"/>
        </w:rPr>
        <w:t>区域周围设施范围内）、顶部设置标志、标识、广告牌及搭建物（包括商品、设施摆放）产生的一切后果（包括但不限于财产损失、侵权责任等）由乙方承担。乙方需使用广告位的，可向医院申请，并另行协商签订《广告位使用协议》。</w:t>
      </w:r>
    </w:p>
    <w:p w14:paraId="583A039B">
      <w:pPr>
        <w:ind w:firstLine="560" w:firstLineChars="200"/>
        <w:rPr>
          <w:sz w:val="28"/>
          <w:szCs w:val="28"/>
        </w:rPr>
      </w:pPr>
      <w:r>
        <w:rPr>
          <w:sz w:val="28"/>
          <w:szCs w:val="28"/>
        </w:rPr>
        <w:t>12.2乙方自行承担安装和维护上述标识、标志或广告所产生之费用，发生安全事故的，由乙方承担全部责任，给甲方造成损失的，还应赔偿甲方损失。</w:t>
      </w:r>
    </w:p>
    <w:p w14:paraId="4C2B3072">
      <w:pPr>
        <w:pStyle w:val="3"/>
        <w:spacing w:line="360" w:lineRule="auto"/>
        <w:rPr>
          <w:sz w:val="28"/>
          <w:szCs w:val="28"/>
        </w:rPr>
      </w:pPr>
      <w:r>
        <w:rPr>
          <w:sz w:val="28"/>
          <w:szCs w:val="28"/>
        </w:rPr>
        <w:t>13</w:t>
      </w:r>
      <w:r>
        <w:rPr>
          <w:rFonts w:hint="eastAsia"/>
          <w:sz w:val="28"/>
          <w:szCs w:val="28"/>
        </w:rPr>
        <w:t>.</w:t>
      </w:r>
      <w:r>
        <w:rPr>
          <w:sz w:val="28"/>
          <w:szCs w:val="28"/>
        </w:rPr>
        <w:t xml:space="preserve"> 转租、续约</w:t>
      </w:r>
      <w:r>
        <w:rPr>
          <w:rFonts w:hint="eastAsia" w:ascii="宋体" w:hAnsi="宋体"/>
          <w:sz w:val="28"/>
        </w:rPr>
        <w:t>【】</w:t>
      </w:r>
      <w:r>
        <w:rPr>
          <w:rFonts w:hint="eastAsia"/>
          <w:sz w:val="28"/>
          <w:szCs w:val="28"/>
        </w:rPr>
        <w:t>商铺</w:t>
      </w:r>
      <w:r>
        <w:rPr>
          <w:sz w:val="28"/>
          <w:szCs w:val="28"/>
        </w:rPr>
        <w:t>区域权属处分</w:t>
      </w:r>
    </w:p>
    <w:p w14:paraId="1C9896B9">
      <w:pPr>
        <w:ind w:firstLine="560" w:firstLineChars="200"/>
        <w:rPr>
          <w:sz w:val="28"/>
          <w:szCs w:val="28"/>
        </w:rPr>
      </w:pPr>
      <w:r>
        <w:rPr>
          <w:sz w:val="28"/>
          <w:szCs w:val="28"/>
        </w:rPr>
        <w:t>13.1未经甲方书面同意，乙方不得以任何形式将</w:t>
      </w:r>
      <w:r>
        <w:rPr>
          <w:rFonts w:hint="eastAsia" w:ascii="宋体" w:hAnsi="宋体"/>
          <w:sz w:val="28"/>
        </w:rPr>
        <w:t>【】</w:t>
      </w:r>
      <w:r>
        <w:rPr>
          <w:rFonts w:hint="eastAsia"/>
          <w:sz w:val="28"/>
          <w:szCs w:val="28"/>
        </w:rPr>
        <w:t>商铺</w:t>
      </w:r>
      <w:r>
        <w:rPr>
          <w:sz w:val="28"/>
          <w:szCs w:val="28"/>
        </w:rPr>
        <w:t>区域转租、部分转租或分租，亦不得以委托、联营、合作经营或特许第三方经营等方式经营该</w:t>
      </w:r>
      <w:r>
        <w:rPr>
          <w:rFonts w:hint="eastAsia"/>
          <w:sz w:val="28"/>
          <w:szCs w:val="28"/>
        </w:rPr>
        <w:t>商铺</w:t>
      </w:r>
      <w:r>
        <w:rPr>
          <w:sz w:val="28"/>
          <w:szCs w:val="28"/>
        </w:rPr>
        <w:t>区域, 否则因此所得收益由甲方享有，且视为乙方根本违约。</w:t>
      </w:r>
    </w:p>
    <w:p w14:paraId="5D39B857">
      <w:pPr>
        <w:spacing w:line="360" w:lineRule="auto"/>
        <w:ind w:left="657" w:leftChars="266" w:hanging="98" w:hangingChars="35"/>
        <w:rPr>
          <w:sz w:val="28"/>
          <w:szCs w:val="28"/>
        </w:rPr>
      </w:pPr>
      <w:r>
        <w:rPr>
          <w:sz w:val="28"/>
          <w:szCs w:val="28"/>
        </w:rPr>
        <w:t>13.2租赁期间，乙方的名称变更、法定代表人变更、企业性质变更、</w:t>
      </w:r>
    </w:p>
    <w:p w14:paraId="7D07CB25">
      <w:pPr>
        <w:spacing w:line="360" w:lineRule="auto"/>
        <w:rPr>
          <w:sz w:val="28"/>
          <w:szCs w:val="28"/>
        </w:rPr>
      </w:pPr>
      <w:r>
        <w:rPr>
          <w:sz w:val="28"/>
          <w:szCs w:val="28"/>
        </w:rPr>
        <w:t>股东变更、实际控制人变更、合并、分立、清算等均不影响本合同的效力，但乙方需及时将相应变更事项报甲方备案；如有甲方认为必要，乙方应同时积极配合针对上述变更事项签订补充协议。</w:t>
      </w:r>
    </w:p>
    <w:p w14:paraId="1647B67E">
      <w:pPr>
        <w:ind w:firstLine="560" w:firstLineChars="200"/>
        <w:rPr>
          <w:bCs/>
          <w:sz w:val="28"/>
          <w:szCs w:val="28"/>
        </w:rPr>
      </w:pPr>
      <w:r>
        <w:rPr>
          <w:bCs/>
          <w:sz w:val="28"/>
          <w:szCs w:val="28"/>
        </w:rPr>
        <w:t>13.3如乙方愿意在本合同约定的租期届满后继续承租</w:t>
      </w:r>
      <w:r>
        <w:rPr>
          <w:rFonts w:hint="eastAsia" w:ascii="宋体" w:hAnsi="宋体"/>
          <w:sz w:val="28"/>
        </w:rPr>
        <w:t>【】</w:t>
      </w:r>
      <w:r>
        <w:rPr>
          <w:rFonts w:hint="eastAsia"/>
          <w:sz w:val="28"/>
          <w:szCs w:val="28"/>
        </w:rPr>
        <w:t>商铺</w:t>
      </w:r>
      <w:r>
        <w:rPr>
          <w:bCs/>
          <w:sz w:val="28"/>
          <w:szCs w:val="28"/>
        </w:rPr>
        <w:t>区域</w:t>
      </w:r>
    </w:p>
    <w:p w14:paraId="3E02D5C0">
      <w:pPr>
        <w:rPr>
          <w:sz w:val="28"/>
          <w:szCs w:val="28"/>
        </w:rPr>
      </w:pPr>
      <w:r>
        <w:rPr>
          <w:bCs/>
          <w:sz w:val="28"/>
          <w:szCs w:val="28"/>
        </w:rPr>
        <w:t>，须至少于租期终止之日前90天向甲方提出书面续租申请。如甲方同意乙方继续租赁</w:t>
      </w:r>
      <w:r>
        <w:rPr>
          <w:rFonts w:hint="eastAsia" w:ascii="宋体" w:hAnsi="宋体"/>
          <w:sz w:val="28"/>
        </w:rPr>
        <w:t>【】</w:t>
      </w:r>
      <w:r>
        <w:rPr>
          <w:rFonts w:hint="eastAsia"/>
          <w:sz w:val="28"/>
          <w:szCs w:val="28"/>
        </w:rPr>
        <w:t>商铺</w:t>
      </w:r>
      <w:r>
        <w:rPr>
          <w:bCs/>
          <w:sz w:val="28"/>
          <w:szCs w:val="28"/>
        </w:rPr>
        <w:t>区域，双方就租赁相关条件重新磋商，并另行签订租赁合同，同等条件下，乙方享有优先承租权。若双方未能就续租事宜达成一致，则乙方应无条件于本合同租期届满之日交还</w:t>
      </w:r>
      <w:r>
        <w:rPr>
          <w:rFonts w:hint="eastAsia" w:ascii="宋体" w:hAnsi="宋体"/>
          <w:sz w:val="28"/>
        </w:rPr>
        <w:t>【】</w:t>
      </w:r>
      <w:r>
        <w:rPr>
          <w:rFonts w:hint="eastAsia"/>
          <w:sz w:val="28"/>
          <w:szCs w:val="28"/>
        </w:rPr>
        <w:t>商铺</w:t>
      </w:r>
      <w:r>
        <w:rPr>
          <w:bCs/>
          <w:sz w:val="28"/>
          <w:szCs w:val="28"/>
        </w:rPr>
        <w:t>区域。乙方未能提前90天书面通知甲方希望继续租赁</w:t>
      </w:r>
      <w:r>
        <w:rPr>
          <w:rFonts w:hint="eastAsia" w:ascii="宋体" w:hAnsi="宋体"/>
          <w:sz w:val="28"/>
        </w:rPr>
        <w:t>【】</w:t>
      </w:r>
      <w:r>
        <w:rPr>
          <w:rFonts w:hint="eastAsia"/>
          <w:sz w:val="28"/>
          <w:szCs w:val="28"/>
        </w:rPr>
        <w:t>商铺</w:t>
      </w:r>
      <w:r>
        <w:rPr>
          <w:bCs/>
          <w:sz w:val="28"/>
          <w:szCs w:val="28"/>
        </w:rPr>
        <w:t>区域的，视为乙方放弃优先承租权。甲方有权对</w:t>
      </w:r>
      <w:r>
        <w:rPr>
          <w:rFonts w:hint="eastAsia" w:ascii="宋体" w:hAnsi="宋体"/>
          <w:sz w:val="28"/>
        </w:rPr>
        <w:t>【】</w:t>
      </w:r>
      <w:r>
        <w:rPr>
          <w:rFonts w:hint="eastAsia"/>
          <w:sz w:val="28"/>
          <w:szCs w:val="28"/>
        </w:rPr>
        <w:t>商铺</w:t>
      </w:r>
      <w:r>
        <w:rPr>
          <w:bCs/>
          <w:sz w:val="28"/>
          <w:szCs w:val="28"/>
        </w:rPr>
        <w:t>区域自行处置，乙方应无条件于本合同租期届满之日交还</w:t>
      </w:r>
      <w:r>
        <w:rPr>
          <w:rFonts w:hint="eastAsia" w:ascii="宋体" w:hAnsi="宋体"/>
          <w:sz w:val="28"/>
        </w:rPr>
        <w:t>【】</w:t>
      </w:r>
      <w:r>
        <w:rPr>
          <w:rFonts w:hint="eastAsia"/>
          <w:sz w:val="28"/>
          <w:szCs w:val="28"/>
        </w:rPr>
        <w:t>商铺</w:t>
      </w:r>
      <w:r>
        <w:rPr>
          <w:bCs/>
          <w:sz w:val="28"/>
          <w:szCs w:val="28"/>
        </w:rPr>
        <w:t>区域。</w:t>
      </w:r>
    </w:p>
    <w:p w14:paraId="78AC68CC">
      <w:pPr>
        <w:ind w:firstLine="560" w:firstLineChars="200"/>
        <w:rPr>
          <w:sz w:val="28"/>
          <w:szCs w:val="28"/>
        </w:rPr>
      </w:pPr>
      <w:r>
        <w:rPr>
          <w:sz w:val="28"/>
          <w:szCs w:val="28"/>
        </w:rPr>
        <w:t>13.4租赁期届满前90天，甲方将进行重新租赁</w:t>
      </w:r>
      <w:r>
        <w:rPr>
          <w:rFonts w:hint="eastAsia"/>
          <w:sz w:val="28"/>
          <w:szCs w:val="28"/>
        </w:rPr>
        <w:t>【】商铺</w:t>
      </w:r>
      <w:r>
        <w:rPr>
          <w:sz w:val="28"/>
          <w:szCs w:val="28"/>
        </w:rPr>
        <w:t>区域的准备工作，包括但不限于将</w:t>
      </w:r>
      <w:r>
        <w:rPr>
          <w:rFonts w:hint="eastAsia" w:ascii="宋体" w:hAnsi="宋体"/>
          <w:sz w:val="28"/>
        </w:rPr>
        <w:t>【】</w:t>
      </w:r>
      <w:r>
        <w:rPr>
          <w:rFonts w:hint="eastAsia"/>
          <w:sz w:val="28"/>
          <w:szCs w:val="28"/>
        </w:rPr>
        <w:t>商铺</w:t>
      </w:r>
      <w:r>
        <w:rPr>
          <w:sz w:val="28"/>
          <w:szCs w:val="28"/>
        </w:rPr>
        <w:t>区域出示给未来的承租人，若安排在营业时间内乙方应予以配合。甲方有权携同任何第三方在租赁期届满前三个月内，经事先通知乙方后查看</w:t>
      </w:r>
      <w:r>
        <w:rPr>
          <w:rFonts w:hint="eastAsia" w:ascii="宋体" w:hAnsi="宋体"/>
          <w:sz w:val="28"/>
        </w:rPr>
        <w:t>【】</w:t>
      </w:r>
      <w:r>
        <w:rPr>
          <w:rFonts w:hint="eastAsia"/>
          <w:sz w:val="28"/>
          <w:szCs w:val="28"/>
        </w:rPr>
        <w:t>商铺</w:t>
      </w:r>
      <w:r>
        <w:rPr>
          <w:sz w:val="28"/>
          <w:szCs w:val="28"/>
        </w:rPr>
        <w:t>区域，乙方应予配合。</w:t>
      </w:r>
    </w:p>
    <w:p w14:paraId="3232E1FE">
      <w:pPr>
        <w:ind w:firstLine="560" w:firstLineChars="200"/>
        <w:rPr>
          <w:sz w:val="28"/>
          <w:szCs w:val="28"/>
        </w:rPr>
      </w:pPr>
      <w:r>
        <w:rPr>
          <w:sz w:val="28"/>
          <w:szCs w:val="28"/>
        </w:rPr>
        <w:t>13.5租赁期间，甲方有权处分本合同项下由甲方提供的</w:t>
      </w:r>
      <w:r>
        <w:rPr>
          <w:rFonts w:hint="eastAsia" w:ascii="宋体" w:hAnsi="宋体"/>
          <w:sz w:val="28"/>
        </w:rPr>
        <w:t>【】</w:t>
      </w:r>
      <w:r>
        <w:rPr>
          <w:rFonts w:hint="eastAsia"/>
          <w:sz w:val="28"/>
          <w:szCs w:val="28"/>
        </w:rPr>
        <w:t>商铺</w:t>
      </w:r>
      <w:r>
        <w:rPr>
          <w:sz w:val="28"/>
          <w:szCs w:val="28"/>
        </w:rPr>
        <w:t>区域及其附属设施设备的所有权，同等条件下，乙方有优先购买权，自甲方书面通知之日起5日内，乙方未书面回复购买的，视为乙方放弃优先购买权。若甲方选择整体出售医院的，乙方同意放弃该优先购买权。</w:t>
      </w:r>
    </w:p>
    <w:p w14:paraId="4DCFFF40">
      <w:pPr>
        <w:pStyle w:val="3"/>
        <w:spacing w:line="360" w:lineRule="auto"/>
        <w:rPr>
          <w:sz w:val="28"/>
          <w:szCs w:val="28"/>
        </w:rPr>
      </w:pPr>
      <w:r>
        <w:rPr>
          <w:sz w:val="28"/>
          <w:szCs w:val="28"/>
        </w:rPr>
        <w:t>14. 乙方撤出</w:t>
      </w:r>
      <w:r>
        <w:rPr>
          <w:rFonts w:hint="eastAsia" w:ascii="宋体" w:hAnsi="宋体"/>
          <w:sz w:val="28"/>
        </w:rPr>
        <w:t>【】</w:t>
      </w:r>
      <w:r>
        <w:rPr>
          <w:sz w:val="28"/>
          <w:szCs w:val="28"/>
        </w:rPr>
        <w:t>商铺区域</w:t>
      </w:r>
    </w:p>
    <w:p w14:paraId="003DE3D4">
      <w:pPr>
        <w:ind w:firstLine="560" w:firstLineChars="200"/>
        <w:rPr>
          <w:sz w:val="28"/>
          <w:szCs w:val="28"/>
        </w:rPr>
      </w:pPr>
      <w:r>
        <w:rPr>
          <w:sz w:val="28"/>
          <w:szCs w:val="28"/>
        </w:rPr>
        <w:t>14.1租赁期限届满之日，乙方应撤出</w:t>
      </w:r>
      <w:r>
        <w:rPr>
          <w:rFonts w:hint="eastAsia" w:ascii="宋体" w:hAnsi="宋体"/>
          <w:sz w:val="28"/>
        </w:rPr>
        <w:t>【】</w:t>
      </w:r>
      <w:r>
        <w:rPr>
          <w:rFonts w:hint="eastAsia"/>
          <w:sz w:val="28"/>
          <w:szCs w:val="28"/>
        </w:rPr>
        <w:t>商铺</w:t>
      </w:r>
      <w:r>
        <w:rPr>
          <w:sz w:val="28"/>
          <w:szCs w:val="28"/>
        </w:rPr>
        <w:t>区域，双方共同对</w:t>
      </w:r>
      <w:r>
        <w:rPr>
          <w:rFonts w:hint="eastAsia" w:ascii="宋体" w:hAnsi="宋体"/>
          <w:sz w:val="28"/>
        </w:rPr>
        <w:t>【】</w:t>
      </w:r>
      <w:r>
        <w:rPr>
          <w:rFonts w:hint="eastAsia"/>
          <w:sz w:val="28"/>
          <w:szCs w:val="28"/>
        </w:rPr>
        <w:t>商铺</w:t>
      </w:r>
      <w:r>
        <w:rPr>
          <w:sz w:val="28"/>
          <w:szCs w:val="28"/>
        </w:rPr>
        <w:t>区域进行验收交接，乙方必须履行如下义务：</w:t>
      </w:r>
    </w:p>
    <w:p w14:paraId="28C8F643">
      <w:pPr>
        <w:tabs>
          <w:tab w:val="left" w:pos="1134"/>
        </w:tabs>
        <w:ind w:firstLine="560" w:firstLineChars="200"/>
        <w:jc w:val="left"/>
        <w:rPr>
          <w:sz w:val="28"/>
          <w:szCs w:val="28"/>
        </w:rPr>
      </w:pPr>
      <w:r>
        <w:rPr>
          <w:sz w:val="28"/>
          <w:szCs w:val="28"/>
        </w:rPr>
        <w:t>（1）自行将该区域内的属于乙方的所有动产（包括但不限于物品、广告牌、标记、标识，附属设施设备除外）撤除、清理、清扫，确保</w:t>
      </w:r>
      <w:r>
        <w:rPr>
          <w:rFonts w:hint="eastAsia"/>
          <w:sz w:val="28"/>
          <w:szCs w:val="28"/>
        </w:rPr>
        <w:t>该</w:t>
      </w:r>
      <w:r>
        <w:rPr>
          <w:sz w:val="28"/>
          <w:szCs w:val="28"/>
        </w:rPr>
        <w:t>区域适于验收交接状态；并承担相应所有费用；</w:t>
      </w:r>
    </w:p>
    <w:p w14:paraId="06E4BB6F">
      <w:pPr>
        <w:tabs>
          <w:tab w:val="left" w:pos="1134"/>
          <w:tab w:val="left" w:pos="1276"/>
        </w:tabs>
        <w:ind w:firstLine="560" w:firstLineChars="200"/>
        <w:jc w:val="left"/>
        <w:rPr>
          <w:sz w:val="28"/>
          <w:szCs w:val="28"/>
        </w:rPr>
      </w:pPr>
      <w:r>
        <w:rPr>
          <w:sz w:val="28"/>
          <w:szCs w:val="28"/>
        </w:rPr>
        <w:t>（2）结清应付的租金及其它费用；</w:t>
      </w:r>
    </w:p>
    <w:p w14:paraId="25082A4B">
      <w:pPr>
        <w:tabs>
          <w:tab w:val="left" w:pos="1134"/>
          <w:tab w:val="left" w:pos="1276"/>
        </w:tabs>
        <w:ind w:firstLine="560" w:firstLineChars="200"/>
        <w:jc w:val="left"/>
        <w:rPr>
          <w:sz w:val="28"/>
          <w:szCs w:val="28"/>
        </w:rPr>
      </w:pPr>
      <w:r>
        <w:rPr>
          <w:sz w:val="28"/>
          <w:szCs w:val="28"/>
        </w:rPr>
        <w:t>（3）将所有钥匙、门锁交付甲方；</w:t>
      </w:r>
    </w:p>
    <w:p w14:paraId="6B0533B8">
      <w:pPr>
        <w:tabs>
          <w:tab w:val="left" w:pos="1276"/>
        </w:tabs>
        <w:ind w:firstLine="560" w:firstLineChars="200"/>
        <w:jc w:val="left"/>
        <w:rPr>
          <w:sz w:val="28"/>
          <w:szCs w:val="28"/>
        </w:rPr>
      </w:pPr>
      <w:r>
        <w:rPr>
          <w:sz w:val="28"/>
          <w:szCs w:val="28"/>
        </w:rPr>
        <w:t>（4）除非经甲方书面同意，乙方交还的</w:t>
      </w:r>
      <w:r>
        <w:rPr>
          <w:rFonts w:hint="eastAsia" w:ascii="宋体" w:hAnsi="宋体"/>
          <w:sz w:val="28"/>
        </w:rPr>
        <w:t>【】</w:t>
      </w:r>
      <w:r>
        <w:rPr>
          <w:rFonts w:hint="eastAsia"/>
          <w:sz w:val="28"/>
          <w:szCs w:val="28"/>
        </w:rPr>
        <w:t>商铺</w:t>
      </w:r>
      <w:r>
        <w:rPr>
          <w:sz w:val="28"/>
          <w:szCs w:val="28"/>
        </w:rPr>
        <w:t>区域应与交铺时原状符合的状态，除自然磨损外，</w:t>
      </w:r>
      <w:r>
        <w:rPr>
          <w:rFonts w:hint="eastAsia"/>
          <w:sz w:val="28"/>
          <w:szCs w:val="28"/>
        </w:rPr>
        <w:t>该</w:t>
      </w:r>
      <w:r>
        <w:rPr>
          <w:sz w:val="28"/>
          <w:szCs w:val="28"/>
        </w:rPr>
        <w:t>区域及附属设施设备毁损的，乙方须恢复原状或就毁损部分向甲方赔偿；</w:t>
      </w:r>
    </w:p>
    <w:p w14:paraId="16E34C36">
      <w:pPr>
        <w:tabs>
          <w:tab w:val="left" w:pos="1276"/>
        </w:tabs>
        <w:ind w:firstLine="560" w:firstLineChars="200"/>
        <w:jc w:val="left"/>
        <w:rPr>
          <w:sz w:val="28"/>
          <w:szCs w:val="28"/>
        </w:rPr>
      </w:pPr>
      <w:r>
        <w:rPr>
          <w:sz w:val="28"/>
          <w:szCs w:val="28"/>
        </w:rPr>
        <w:t>（5）乙方附着于</w:t>
      </w:r>
      <w:r>
        <w:rPr>
          <w:rFonts w:hint="eastAsia" w:ascii="宋体" w:hAnsi="宋体"/>
          <w:sz w:val="28"/>
        </w:rPr>
        <w:t>【】</w:t>
      </w:r>
      <w:r>
        <w:rPr>
          <w:rFonts w:hint="eastAsia"/>
          <w:sz w:val="28"/>
          <w:szCs w:val="28"/>
        </w:rPr>
        <w:t>商铺</w:t>
      </w:r>
      <w:r>
        <w:rPr>
          <w:sz w:val="28"/>
          <w:szCs w:val="28"/>
        </w:rPr>
        <w:t>区域的装潢，是动产的，经甲方书面同意后，乙方可自行取回；无法剥离或剥离后损害</w:t>
      </w:r>
      <w:r>
        <w:rPr>
          <w:rFonts w:hint="eastAsia" w:ascii="宋体" w:hAnsi="宋体"/>
          <w:sz w:val="28"/>
        </w:rPr>
        <w:t>【】</w:t>
      </w:r>
      <w:r>
        <w:rPr>
          <w:rFonts w:hint="eastAsia"/>
          <w:sz w:val="28"/>
          <w:szCs w:val="28"/>
        </w:rPr>
        <w:t>商铺</w:t>
      </w:r>
      <w:r>
        <w:rPr>
          <w:sz w:val="28"/>
          <w:szCs w:val="28"/>
        </w:rPr>
        <w:t>区域价值的物资及装潢，乙方不得剥离或取回，且甲方不予补偿；乙方擅自剥离或取回的，应赔偿甲方相应损失。</w:t>
      </w:r>
    </w:p>
    <w:p w14:paraId="4C850450">
      <w:pPr>
        <w:spacing w:line="360" w:lineRule="auto"/>
        <w:ind w:left="657" w:leftChars="266" w:hanging="98" w:hangingChars="35"/>
        <w:rPr>
          <w:sz w:val="28"/>
          <w:szCs w:val="28"/>
        </w:rPr>
      </w:pPr>
      <w:r>
        <w:rPr>
          <w:sz w:val="28"/>
          <w:szCs w:val="28"/>
        </w:rPr>
        <w:t>14.2本合同提前解除或终止（无论何种情况解除）的，乙方应于5</w:t>
      </w:r>
    </w:p>
    <w:p w14:paraId="32FFDC6B">
      <w:pPr>
        <w:spacing w:line="360" w:lineRule="auto"/>
        <w:rPr>
          <w:sz w:val="28"/>
          <w:szCs w:val="28"/>
        </w:rPr>
      </w:pPr>
      <w:r>
        <w:rPr>
          <w:sz w:val="28"/>
          <w:szCs w:val="28"/>
        </w:rPr>
        <w:t>日内撤出</w:t>
      </w:r>
      <w:r>
        <w:rPr>
          <w:rFonts w:hint="eastAsia" w:ascii="宋体" w:hAnsi="宋体"/>
          <w:sz w:val="28"/>
        </w:rPr>
        <w:t>【】</w:t>
      </w:r>
      <w:r>
        <w:rPr>
          <w:rFonts w:hint="eastAsia"/>
          <w:sz w:val="28"/>
          <w:szCs w:val="28"/>
        </w:rPr>
        <w:t>商铺</w:t>
      </w:r>
      <w:r>
        <w:rPr>
          <w:sz w:val="28"/>
          <w:szCs w:val="28"/>
        </w:rPr>
        <w:t>区域，并参照第15.1条与甲方共同办理</w:t>
      </w:r>
      <w:r>
        <w:rPr>
          <w:rFonts w:hint="eastAsia" w:ascii="宋体" w:hAnsi="宋体"/>
          <w:sz w:val="28"/>
        </w:rPr>
        <w:t>【】</w:t>
      </w:r>
      <w:r>
        <w:rPr>
          <w:rFonts w:hint="eastAsia"/>
          <w:sz w:val="28"/>
          <w:szCs w:val="28"/>
        </w:rPr>
        <w:t>商铺</w:t>
      </w:r>
      <w:r>
        <w:rPr>
          <w:sz w:val="28"/>
          <w:szCs w:val="28"/>
        </w:rPr>
        <w:t>区域的验收交接。</w:t>
      </w:r>
    </w:p>
    <w:p w14:paraId="51815DD5">
      <w:pPr>
        <w:spacing w:line="360" w:lineRule="auto"/>
        <w:ind w:left="657" w:leftChars="266" w:hanging="98" w:hangingChars="35"/>
        <w:rPr>
          <w:sz w:val="28"/>
          <w:szCs w:val="28"/>
        </w:rPr>
      </w:pPr>
      <w:r>
        <w:rPr>
          <w:sz w:val="28"/>
          <w:szCs w:val="28"/>
        </w:rPr>
        <w:t>14.3乙方拒不配合甲方验收交接的，甲方可聘请租赁主管部门见证</w:t>
      </w:r>
    </w:p>
    <w:p w14:paraId="1AD2B255">
      <w:pPr>
        <w:spacing w:line="360" w:lineRule="auto"/>
        <w:rPr>
          <w:sz w:val="28"/>
          <w:szCs w:val="28"/>
        </w:rPr>
      </w:pPr>
      <w:r>
        <w:rPr>
          <w:sz w:val="28"/>
          <w:szCs w:val="28"/>
        </w:rPr>
        <w:t>或公证机关现场公证以进行单方验收，乙方无条件接受该验收结论，因此产生的见证费、公证费、</w:t>
      </w:r>
      <w:r>
        <w:rPr>
          <w:rFonts w:hint="eastAsia" w:ascii="宋体" w:hAnsi="宋体"/>
          <w:sz w:val="28"/>
        </w:rPr>
        <w:t>【】</w:t>
      </w:r>
      <w:r>
        <w:rPr>
          <w:rFonts w:hint="eastAsia"/>
          <w:sz w:val="28"/>
          <w:szCs w:val="28"/>
        </w:rPr>
        <w:t>商铺</w:t>
      </w:r>
      <w:r>
        <w:rPr>
          <w:sz w:val="28"/>
          <w:szCs w:val="28"/>
        </w:rPr>
        <w:t>区域损害赔偿费用、租金损失等一切费用均由乙方承担；乙方遗留在</w:t>
      </w:r>
      <w:r>
        <w:rPr>
          <w:rFonts w:hint="eastAsia" w:ascii="宋体" w:hAnsi="宋体"/>
          <w:sz w:val="28"/>
        </w:rPr>
        <w:t>【】</w:t>
      </w:r>
      <w:r>
        <w:rPr>
          <w:rFonts w:hint="eastAsia"/>
          <w:sz w:val="28"/>
          <w:szCs w:val="28"/>
        </w:rPr>
        <w:t>商铺</w:t>
      </w:r>
      <w:r>
        <w:rPr>
          <w:sz w:val="28"/>
          <w:szCs w:val="28"/>
        </w:rPr>
        <w:t>区域内的任何物品甲方均有权自行处理，因此导致的所有损失由乙方自行承担。</w:t>
      </w:r>
    </w:p>
    <w:p w14:paraId="36BE5DAD">
      <w:pPr>
        <w:ind w:firstLine="280" w:firstLineChars="100"/>
        <w:rPr>
          <w:sz w:val="28"/>
          <w:szCs w:val="28"/>
        </w:rPr>
      </w:pPr>
      <w:r>
        <w:rPr>
          <w:sz w:val="28"/>
          <w:szCs w:val="28"/>
        </w:rPr>
        <w:t>14.4乙方逾期交还</w:t>
      </w:r>
      <w:r>
        <w:rPr>
          <w:rFonts w:hint="eastAsia" w:ascii="宋体" w:hAnsi="宋体"/>
          <w:sz w:val="28"/>
        </w:rPr>
        <w:t>【】</w:t>
      </w:r>
      <w:r>
        <w:rPr>
          <w:rFonts w:hint="eastAsia"/>
          <w:sz w:val="28"/>
          <w:szCs w:val="28"/>
        </w:rPr>
        <w:t>商铺</w:t>
      </w:r>
      <w:r>
        <w:rPr>
          <w:sz w:val="28"/>
          <w:szCs w:val="28"/>
        </w:rPr>
        <w:t>区域的，每延误一日，乙方应向甲方支付两倍的当月日租金作为实际占用费，逾期10天的，甲方有权：</w:t>
      </w:r>
    </w:p>
    <w:p w14:paraId="0FA796F4">
      <w:pPr>
        <w:numPr>
          <w:ilvl w:val="3"/>
          <w:numId w:val="2"/>
        </w:numPr>
        <w:tabs>
          <w:tab w:val="clear" w:pos="1980"/>
        </w:tabs>
        <w:spacing w:line="360" w:lineRule="auto"/>
        <w:ind w:left="1276" w:hanging="709"/>
        <w:rPr>
          <w:sz w:val="28"/>
          <w:szCs w:val="28"/>
        </w:rPr>
      </w:pPr>
      <w:r>
        <w:rPr>
          <w:sz w:val="28"/>
          <w:szCs w:val="28"/>
        </w:rPr>
        <w:t>采取第15.3条的验收措施予以验收，并将该验收结论作为乙</w:t>
      </w:r>
    </w:p>
    <w:p w14:paraId="27CABA96">
      <w:pPr>
        <w:tabs>
          <w:tab w:val="left" w:pos="1134"/>
          <w:tab w:val="left" w:pos="1276"/>
        </w:tabs>
        <w:spacing w:line="360" w:lineRule="auto"/>
        <w:rPr>
          <w:sz w:val="28"/>
          <w:szCs w:val="28"/>
        </w:rPr>
      </w:pPr>
      <w:r>
        <w:rPr>
          <w:sz w:val="28"/>
          <w:szCs w:val="28"/>
        </w:rPr>
        <w:t>方交还</w:t>
      </w:r>
      <w:r>
        <w:rPr>
          <w:rFonts w:hint="eastAsia"/>
          <w:sz w:val="28"/>
          <w:szCs w:val="28"/>
        </w:rPr>
        <w:t>【】商铺</w:t>
      </w:r>
      <w:r>
        <w:rPr>
          <w:sz w:val="28"/>
          <w:szCs w:val="28"/>
        </w:rPr>
        <w:t>区域的使用状况和应承担相应责任的依据；</w:t>
      </w:r>
    </w:p>
    <w:p w14:paraId="1E88E9FC">
      <w:pPr>
        <w:numPr>
          <w:ilvl w:val="3"/>
          <w:numId w:val="2"/>
        </w:numPr>
        <w:tabs>
          <w:tab w:val="clear" w:pos="1980"/>
        </w:tabs>
        <w:spacing w:line="360" w:lineRule="auto"/>
        <w:ind w:left="1276" w:hanging="709"/>
        <w:rPr>
          <w:sz w:val="28"/>
          <w:szCs w:val="28"/>
        </w:rPr>
      </w:pPr>
      <w:r>
        <w:rPr>
          <w:sz w:val="28"/>
          <w:szCs w:val="28"/>
        </w:rPr>
        <w:t>拆除、清场、拍卖、变卖乙方遗留物品，拍卖、变卖所得在</w:t>
      </w:r>
    </w:p>
    <w:p w14:paraId="13C5B85D">
      <w:pPr>
        <w:tabs>
          <w:tab w:val="left" w:pos="1134"/>
          <w:tab w:val="left" w:pos="1276"/>
        </w:tabs>
        <w:spacing w:line="360" w:lineRule="auto"/>
        <w:rPr>
          <w:sz w:val="28"/>
          <w:szCs w:val="28"/>
        </w:rPr>
      </w:pPr>
      <w:r>
        <w:rPr>
          <w:sz w:val="28"/>
          <w:szCs w:val="28"/>
        </w:rPr>
        <w:t>抵偿乙方应付的拍卖、变卖费用后，再用于抵扣乙方应付的租金及其他费用、违约金等；</w:t>
      </w:r>
    </w:p>
    <w:p w14:paraId="619179CB">
      <w:pPr>
        <w:numPr>
          <w:ilvl w:val="3"/>
          <w:numId w:val="2"/>
        </w:numPr>
        <w:tabs>
          <w:tab w:val="clear" w:pos="1980"/>
        </w:tabs>
        <w:spacing w:line="360" w:lineRule="auto"/>
        <w:ind w:left="1276" w:hanging="709"/>
        <w:rPr>
          <w:sz w:val="28"/>
          <w:szCs w:val="28"/>
        </w:rPr>
      </w:pPr>
      <w:r>
        <w:rPr>
          <w:sz w:val="28"/>
          <w:szCs w:val="28"/>
        </w:rPr>
        <w:t>若前述之拍卖、变卖所得尚不足以支付乙方应付的所有费用</w:t>
      </w:r>
    </w:p>
    <w:p w14:paraId="011908CD">
      <w:pPr>
        <w:tabs>
          <w:tab w:val="left" w:pos="1276"/>
        </w:tabs>
        <w:spacing w:line="360" w:lineRule="auto"/>
        <w:rPr>
          <w:sz w:val="28"/>
          <w:szCs w:val="28"/>
        </w:rPr>
      </w:pPr>
      <w:r>
        <w:rPr>
          <w:sz w:val="28"/>
          <w:szCs w:val="28"/>
        </w:rPr>
        <w:t>的，乙方应补足差额；若该拍卖、变卖所得在抵扣乙方应付的所有费用后仍有剩余，则甲方有权将剩余款项予以提存，提存费用由乙方负担。</w:t>
      </w:r>
    </w:p>
    <w:p w14:paraId="069C761F">
      <w:pPr>
        <w:spacing w:line="360" w:lineRule="auto"/>
        <w:ind w:left="657" w:leftChars="266" w:hanging="98" w:hangingChars="35"/>
        <w:rPr>
          <w:sz w:val="28"/>
          <w:szCs w:val="28"/>
        </w:rPr>
      </w:pPr>
      <w:r>
        <w:rPr>
          <w:sz w:val="28"/>
          <w:szCs w:val="28"/>
        </w:rPr>
        <w:t>14.5在租赁期内，若乙方拖欠甲方租金等费用及其滞纳金，以及因</w:t>
      </w:r>
    </w:p>
    <w:p w14:paraId="60117972">
      <w:pPr>
        <w:spacing w:line="360" w:lineRule="auto"/>
        <w:rPr>
          <w:sz w:val="28"/>
          <w:szCs w:val="28"/>
        </w:rPr>
      </w:pPr>
      <w:r>
        <w:rPr>
          <w:sz w:val="28"/>
          <w:szCs w:val="28"/>
        </w:rPr>
        <w:t>乙方违约或由于乙方的过错给甲方造成损失，甲方可以在无须预先通知乙方的情况下从租赁保证金中扣除相关费用，并要求乙方在七天内补足所扣除部分。若乙方拖欠租金及各项费用或未按期补足租赁保证金超过七天时，甲方除向乙方追缴应交租金等相关费用并征收滞纳金，同时甲方有权停止</w:t>
      </w:r>
      <w:r>
        <w:rPr>
          <w:rFonts w:hint="eastAsia" w:ascii="宋体" w:hAnsi="宋体"/>
          <w:sz w:val="28"/>
        </w:rPr>
        <w:t>【】</w:t>
      </w:r>
      <w:r>
        <w:rPr>
          <w:rFonts w:hint="eastAsia"/>
          <w:sz w:val="28"/>
          <w:szCs w:val="28"/>
        </w:rPr>
        <w:t>商铺</w:t>
      </w:r>
      <w:r>
        <w:rPr>
          <w:sz w:val="28"/>
          <w:szCs w:val="28"/>
        </w:rPr>
        <w:t>区域能源供应，限制乙方进入</w:t>
      </w:r>
      <w:r>
        <w:rPr>
          <w:rFonts w:hint="eastAsia"/>
          <w:sz w:val="28"/>
          <w:szCs w:val="28"/>
        </w:rPr>
        <w:t>该</w:t>
      </w:r>
      <w:r>
        <w:rPr>
          <w:sz w:val="28"/>
          <w:szCs w:val="28"/>
        </w:rPr>
        <w:t>区域，由此造成的一切损失由乙方承担，</w:t>
      </w:r>
      <w:r>
        <w:rPr>
          <w:bCs/>
          <w:sz w:val="28"/>
          <w:szCs w:val="28"/>
        </w:rPr>
        <w:t>拖欠超过30日的视为乙方根本违约</w:t>
      </w:r>
      <w:r>
        <w:rPr>
          <w:sz w:val="28"/>
          <w:szCs w:val="28"/>
        </w:rPr>
        <w:t>。</w:t>
      </w:r>
    </w:p>
    <w:p w14:paraId="2D038931">
      <w:pPr>
        <w:spacing w:line="360" w:lineRule="auto"/>
        <w:rPr>
          <w:b/>
          <w:sz w:val="28"/>
          <w:szCs w:val="28"/>
        </w:rPr>
      </w:pPr>
      <w:r>
        <w:rPr>
          <w:b/>
          <w:sz w:val="28"/>
          <w:szCs w:val="28"/>
        </w:rPr>
        <w:t>15</w:t>
      </w:r>
      <w:r>
        <w:rPr>
          <w:b/>
          <w:sz w:val="28"/>
          <w:szCs w:val="28"/>
        </w:rPr>
        <w:t>.</w:t>
      </w:r>
      <w:r>
        <w:rPr>
          <w:b/>
          <w:sz w:val="28"/>
          <w:szCs w:val="28"/>
        </w:rPr>
        <w:t xml:space="preserve"> </w:t>
      </w:r>
      <w:r>
        <w:rPr>
          <w:b/>
          <w:sz w:val="28"/>
          <w:szCs w:val="28"/>
        </w:rPr>
        <w:t>合同的变更与解除</w:t>
      </w:r>
    </w:p>
    <w:p w14:paraId="2EFA9B5F">
      <w:pPr>
        <w:spacing w:line="360" w:lineRule="auto"/>
        <w:ind w:left="0" w:leftChars="0" w:firstLine="560" w:firstLineChars="200"/>
        <w:rPr>
          <w:sz w:val="28"/>
          <w:szCs w:val="28"/>
        </w:rPr>
      </w:pPr>
      <w:r>
        <w:rPr>
          <w:sz w:val="28"/>
          <w:szCs w:val="28"/>
        </w:rPr>
        <w:t>15.1租赁期间，有下列情况的：</w:t>
      </w:r>
    </w:p>
    <w:p w14:paraId="2E35987C">
      <w:pPr>
        <w:spacing w:line="360" w:lineRule="auto"/>
        <w:ind w:left="0" w:firstLine="560" w:firstLineChars="200"/>
        <w:rPr>
          <w:sz w:val="28"/>
          <w:szCs w:val="28"/>
        </w:rPr>
      </w:pPr>
      <w:r>
        <w:rPr>
          <w:sz w:val="28"/>
          <w:szCs w:val="28"/>
        </w:rPr>
        <w:t>（1）医院的整体规划调整；</w:t>
      </w:r>
    </w:p>
    <w:p w14:paraId="57ED3A13">
      <w:pPr>
        <w:numPr>
          <w:ilvl w:val="0"/>
          <w:numId w:val="0"/>
        </w:numPr>
        <w:tabs>
          <w:tab w:val="left" w:pos="1620"/>
        </w:tabs>
        <w:spacing w:line="360" w:lineRule="auto"/>
        <w:ind w:left="0" w:firstLine="560" w:firstLineChars="200"/>
        <w:rPr>
          <w:sz w:val="28"/>
          <w:szCs w:val="28"/>
        </w:rPr>
      </w:pPr>
      <w:r>
        <w:rPr>
          <w:rFonts w:hint="eastAsia"/>
          <w:sz w:val="28"/>
          <w:szCs w:val="28"/>
        </w:rPr>
        <w:t>（2）</w:t>
      </w:r>
      <w:r>
        <w:rPr>
          <w:sz w:val="28"/>
          <w:szCs w:val="28"/>
        </w:rPr>
        <w:t>因医院进行升级改造而对</w:t>
      </w:r>
      <w:r>
        <w:rPr>
          <w:rFonts w:hint="eastAsia" w:ascii="宋体" w:hAnsi="宋体"/>
          <w:sz w:val="28"/>
        </w:rPr>
        <w:t>【】</w:t>
      </w:r>
      <w:r>
        <w:rPr>
          <w:rFonts w:hint="eastAsia"/>
          <w:sz w:val="28"/>
          <w:szCs w:val="28"/>
        </w:rPr>
        <w:t>商铺</w:t>
      </w:r>
      <w:r>
        <w:rPr>
          <w:sz w:val="28"/>
          <w:szCs w:val="28"/>
        </w:rPr>
        <w:t>区域或附属设施设备改扩建、维修；</w:t>
      </w:r>
    </w:p>
    <w:p w14:paraId="1E485044">
      <w:pPr>
        <w:numPr>
          <w:ilvl w:val="0"/>
          <w:numId w:val="0"/>
        </w:numPr>
        <w:spacing w:line="360" w:lineRule="auto"/>
        <w:ind w:left="0" w:firstLine="560" w:firstLineChars="200"/>
        <w:rPr>
          <w:rFonts w:ascii="Times" w:hAnsi="Times"/>
          <w:bCs/>
          <w:spacing w:val="10"/>
          <w:sz w:val="24"/>
        </w:rPr>
      </w:pPr>
      <w:r>
        <w:rPr>
          <w:sz w:val="28"/>
          <w:szCs w:val="28"/>
        </w:rPr>
        <w:t>由于上述两点情况，甲方认为</w:t>
      </w:r>
      <w:r>
        <w:rPr>
          <w:rFonts w:hint="eastAsia" w:ascii="宋体" w:hAnsi="宋体"/>
          <w:sz w:val="28"/>
        </w:rPr>
        <w:t>【】</w:t>
      </w:r>
      <w:r>
        <w:rPr>
          <w:rFonts w:hint="eastAsia"/>
          <w:sz w:val="28"/>
          <w:szCs w:val="28"/>
        </w:rPr>
        <w:t>商铺</w:t>
      </w:r>
      <w:r>
        <w:rPr>
          <w:sz w:val="28"/>
          <w:szCs w:val="28"/>
        </w:rPr>
        <w:t>区域不再适于乙方使用的，甲方可向乙方发出《调整</w:t>
      </w:r>
      <w:r>
        <w:rPr>
          <w:rFonts w:hint="eastAsia"/>
          <w:sz w:val="28"/>
          <w:szCs w:val="28"/>
        </w:rPr>
        <w:t>商铺</w:t>
      </w:r>
      <w:r>
        <w:rPr>
          <w:sz w:val="28"/>
          <w:szCs w:val="28"/>
        </w:rPr>
        <w:t>区域通知》，调整乙方承租的</w:t>
      </w:r>
      <w:r>
        <w:rPr>
          <w:rFonts w:hint="eastAsia" w:ascii="宋体" w:hAnsi="宋体"/>
          <w:sz w:val="28"/>
        </w:rPr>
        <w:t>【】</w:t>
      </w:r>
      <w:r>
        <w:rPr>
          <w:rFonts w:hint="eastAsia"/>
          <w:sz w:val="28"/>
          <w:szCs w:val="28"/>
        </w:rPr>
        <w:t>商铺</w:t>
      </w:r>
      <w:r>
        <w:rPr>
          <w:sz w:val="28"/>
          <w:szCs w:val="28"/>
        </w:rPr>
        <w:t>区域位置，该通知需明确规定调整后</w:t>
      </w:r>
      <w:r>
        <w:rPr>
          <w:rFonts w:hint="eastAsia"/>
          <w:sz w:val="28"/>
          <w:szCs w:val="28"/>
        </w:rPr>
        <w:t>商铺</w:t>
      </w:r>
      <w:r>
        <w:rPr>
          <w:sz w:val="28"/>
          <w:szCs w:val="28"/>
        </w:rPr>
        <w:t>区域的位置、面积、租金等条件。如属第（1）（2）项情况的，乙方同意调整的，双方就调整后的</w:t>
      </w:r>
      <w:r>
        <w:rPr>
          <w:rFonts w:hint="eastAsia"/>
          <w:sz w:val="28"/>
          <w:szCs w:val="28"/>
        </w:rPr>
        <w:t>经营</w:t>
      </w:r>
      <w:r>
        <w:rPr>
          <w:sz w:val="28"/>
          <w:szCs w:val="28"/>
        </w:rPr>
        <w:t>区域重新签订租赁合同。并按本合同第15条的约定将店铺交还甲方，依照新签订的租赁合同搬入新区域。乙方不同意调整的，若乙方尚未开业，</w:t>
      </w:r>
      <w:r>
        <w:rPr>
          <w:bCs/>
          <w:sz w:val="28"/>
          <w:szCs w:val="28"/>
        </w:rPr>
        <w:t>甲方将所收取的租赁保证金退还乙方（不计利息）而提前终止本合同；若已开业，甲方将所收取的租赁保证金退还乙方（不计利息），</w:t>
      </w:r>
      <w:r>
        <w:rPr>
          <w:sz w:val="28"/>
          <w:szCs w:val="28"/>
        </w:rPr>
        <w:t>甲方可</w:t>
      </w:r>
      <w:r>
        <w:rPr>
          <w:rFonts w:hint="eastAsia"/>
          <w:sz w:val="28"/>
          <w:szCs w:val="28"/>
        </w:rPr>
        <w:t>按当期</w:t>
      </w:r>
      <w:r>
        <w:rPr>
          <w:sz w:val="28"/>
          <w:szCs w:val="28"/>
        </w:rPr>
        <w:t>贰个月租金</w:t>
      </w:r>
      <w:r>
        <w:rPr>
          <w:rFonts w:hint="eastAsia"/>
          <w:sz w:val="28"/>
          <w:szCs w:val="28"/>
        </w:rPr>
        <w:t>标准</w:t>
      </w:r>
      <w:r>
        <w:rPr>
          <w:sz w:val="28"/>
          <w:szCs w:val="28"/>
        </w:rPr>
        <w:t>向乙方</w:t>
      </w:r>
      <w:r>
        <w:rPr>
          <w:rFonts w:hint="eastAsia"/>
          <w:sz w:val="28"/>
          <w:szCs w:val="28"/>
        </w:rPr>
        <w:t>支付</w:t>
      </w:r>
      <w:r>
        <w:rPr>
          <w:sz w:val="28"/>
          <w:szCs w:val="28"/>
        </w:rPr>
        <w:t>解约赔偿金</w:t>
      </w:r>
      <w:r>
        <w:rPr>
          <w:rFonts w:hint="eastAsia"/>
          <w:sz w:val="28"/>
          <w:szCs w:val="28"/>
        </w:rPr>
        <w:t>并</w:t>
      </w:r>
      <w:r>
        <w:rPr>
          <w:sz w:val="28"/>
          <w:szCs w:val="28"/>
        </w:rPr>
        <w:t>提前终止本合同，乙方须按本合同第15条的约定将店铺交还甲方。</w:t>
      </w:r>
    </w:p>
    <w:p w14:paraId="0C7C2429">
      <w:pPr>
        <w:numPr>
          <w:ilvl w:val="0"/>
          <w:numId w:val="0"/>
        </w:numPr>
        <w:spacing w:line="360" w:lineRule="auto"/>
        <w:ind w:left="0" w:firstLine="560" w:firstLineChars="200"/>
        <w:rPr>
          <w:sz w:val="28"/>
          <w:szCs w:val="28"/>
        </w:rPr>
      </w:pPr>
      <w:r>
        <w:rPr>
          <w:rFonts w:hint="eastAsia"/>
          <w:sz w:val="28"/>
          <w:szCs w:val="28"/>
        </w:rPr>
        <w:t>（3）</w:t>
      </w:r>
      <w:r>
        <w:rPr>
          <w:sz w:val="28"/>
          <w:szCs w:val="28"/>
        </w:rPr>
        <w:t>未经甲方书面同意，乙方擅自变更经营范围，且未按甲方要求进行纠正的，视为乙方根本违约。</w:t>
      </w:r>
    </w:p>
    <w:p w14:paraId="5D0F1614">
      <w:pPr>
        <w:spacing w:line="360" w:lineRule="auto"/>
        <w:ind w:left="657" w:leftChars="266" w:hanging="98" w:hangingChars="35"/>
        <w:rPr>
          <w:sz w:val="28"/>
          <w:szCs w:val="28"/>
        </w:rPr>
      </w:pPr>
      <w:r>
        <w:rPr>
          <w:sz w:val="28"/>
          <w:szCs w:val="28"/>
        </w:rPr>
        <w:t>15.2租赁期间，乙方出现以下情况之一的：</w:t>
      </w:r>
    </w:p>
    <w:p w14:paraId="0E86300D">
      <w:pPr>
        <w:numPr>
          <w:ilvl w:val="0"/>
          <w:numId w:val="3"/>
        </w:numPr>
        <w:tabs>
          <w:tab w:val="clear" w:pos="1140"/>
        </w:tabs>
        <w:spacing w:line="360" w:lineRule="auto"/>
        <w:rPr>
          <w:sz w:val="28"/>
          <w:szCs w:val="28"/>
        </w:rPr>
      </w:pPr>
      <w:r>
        <w:rPr>
          <w:sz w:val="28"/>
          <w:szCs w:val="28"/>
        </w:rPr>
        <w:t>于双方约定的开业日（除双方同意调整外）无法正常开业的；</w:t>
      </w:r>
    </w:p>
    <w:p w14:paraId="4501EABA">
      <w:pPr>
        <w:numPr>
          <w:ilvl w:val="0"/>
          <w:numId w:val="3"/>
        </w:numPr>
        <w:tabs>
          <w:tab w:val="clear" w:pos="1140"/>
        </w:tabs>
        <w:spacing w:line="360" w:lineRule="auto"/>
        <w:rPr>
          <w:sz w:val="28"/>
          <w:szCs w:val="28"/>
        </w:rPr>
      </w:pPr>
      <w:r>
        <w:rPr>
          <w:sz w:val="28"/>
          <w:szCs w:val="28"/>
        </w:rPr>
        <w:t>租金、其他费用在到期日后7天内仍未向甲方支付的；</w:t>
      </w:r>
    </w:p>
    <w:p w14:paraId="7CEB6F8A">
      <w:pPr>
        <w:numPr>
          <w:ilvl w:val="0"/>
          <w:numId w:val="3"/>
        </w:numPr>
        <w:tabs>
          <w:tab w:val="clear" w:pos="1140"/>
        </w:tabs>
        <w:spacing w:line="360" w:lineRule="auto"/>
        <w:rPr>
          <w:sz w:val="28"/>
          <w:szCs w:val="28"/>
        </w:rPr>
      </w:pPr>
      <w:r>
        <w:rPr>
          <w:sz w:val="28"/>
          <w:szCs w:val="28"/>
        </w:rPr>
        <w:t>经营状况严重恶化、转移财产、抽逃资金、丧失商业信誉的；</w:t>
      </w:r>
    </w:p>
    <w:p w14:paraId="01CD4B36">
      <w:pPr>
        <w:numPr>
          <w:ilvl w:val="0"/>
          <w:numId w:val="3"/>
        </w:numPr>
        <w:tabs>
          <w:tab w:val="clear" w:pos="1140"/>
        </w:tabs>
        <w:spacing w:line="360" w:lineRule="auto"/>
        <w:rPr>
          <w:sz w:val="28"/>
          <w:szCs w:val="28"/>
        </w:rPr>
      </w:pPr>
      <w:r>
        <w:rPr>
          <w:sz w:val="28"/>
          <w:szCs w:val="28"/>
        </w:rPr>
        <w:t>乙方被清算、破产、财产被查封执行及其他偿债能力急剧下降，</w:t>
      </w:r>
    </w:p>
    <w:p w14:paraId="343A3B94">
      <w:pPr>
        <w:spacing w:line="360" w:lineRule="auto"/>
        <w:rPr>
          <w:sz w:val="28"/>
          <w:szCs w:val="28"/>
        </w:rPr>
      </w:pPr>
      <w:r>
        <w:rPr>
          <w:sz w:val="28"/>
          <w:szCs w:val="28"/>
        </w:rPr>
        <w:t>可能影响履行本合同义务的；</w:t>
      </w:r>
    </w:p>
    <w:p w14:paraId="32954864">
      <w:pPr>
        <w:numPr>
          <w:ilvl w:val="0"/>
          <w:numId w:val="0"/>
        </w:numPr>
        <w:tabs>
          <w:tab w:val="left" w:pos="1140"/>
        </w:tabs>
        <w:spacing w:line="360" w:lineRule="auto"/>
        <w:ind w:left="0" w:firstLine="560" w:firstLineChars="200"/>
        <w:rPr>
          <w:sz w:val="28"/>
          <w:szCs w:val="28"/>
        </w:rPr>
      </w:pPr>
      <w:r>
        <w:rPr>
          <w:rFonts w:hint="eastAsia"/>
          <w:sz w:val="28"/>
          <w:szCs w:val="28"/>
        </w:rPr>
        <w:t>（5）</w:t>
      </w:r>
      <w:r>
        <w:rPr>
          <w:sz w:val="28"/>
          <w:szCs w:val="28"/>
        </w:rPr>
        <w:t>租赁期限内，乙方未能获得</w:t>
      </w:r>
      <w:r>
        <w:rPr>
          <w:rFonts w:hint="eastAsia" w:ascii="宋体" w:hAnsi="宋体"/>
          <w:sz w:val="28"/>
        </w:rPr>
        <w:t>【】</w:t>
      </w:r>
      <w:r>
        <w:rPr>
          <w:rFonts w:hint="eastAsia"/>
          <w:sz w:val="28"/>
          <w:szCs w:val="28"/>
        </w:rPr>
        <w:t>商铺</w:t>
      </w:r>
      <w:r>
        <w:rPr>
          <w:sz w:val="28"/>
          <w:szCs w:val="28"/>
        </w:rPr>
        <w:t>区域经营所需的第三方授权文书（包括但不限于商标授权、专利授权及品牌授权）。</w:t>
      </w:r>
    </w:p>
    <w:p w14:paraId="3B145B29">
      <w:pPr>
        <w:spacing w:line="360" w:lineRule="auto"/>
        <w:ind w:firstLine="560" w:firstLineChars="200"/>
        <w:rPr>
          <w:sz w:val="28"/>
          <w:szCs w:val="28"/>
        </w:rPr>
      </w:pPr>
      <w:r>
        <w:rPr>
          <w:sz w:val="28"/>
          <w:szCs w:val="28"/>
        </w:rPr>
        <w:t>针对上述情况，甲方可暂停履行本合同相关义务并向乙方发出通知，要求乙方在指定日期内纠正上述行为，纠正期间乙方须正常支付租金及其它费用，乙方拒不纠正的，则视为乙方根本违约。</w:t>
      </w:r>
    </w:p>
    <w:p w14:paraId="507CEE7F">
      <w:pPr>
        <w:spacing w:line="360" w:lineRule="auto"/>
        <w:ind w:left="657" w:leftChars="266" w:hanging="98" w:hangingChars="35"/>
        <w:rPr>
          <w:sz w:val="28"/>
          <w:szCs w:val="28"/>
        </w:rPr>
      </w:pPr>
      <w:r>
        <w:rPr>
          <w:sz w:val="28"/>
          <w:szCs w:val="28"/>
        </w:rPr>
        <w:t>15.3租赁期间，若乙方实施如下行为之一的：</w:t>
      </w:r>
    </w:p>
    <w:p w14:paraId="42330126">
      <w:pPr>
        <w:numPr>
          <w:ilvl w:val="0"/>
          <w:numId w:val="0"/>
        </w:numPr>
        <w:tabs>
          <w:tab w:val="left" w:pos="1140"/>
        </w:tabs>
        <w:spacing w:line="360" w:lineRule="auto"/>
        <w:ind w:left="0" w:firstLine="560" w:firstLineChars="200"/>
        <w:rPr>
          <w:sz w:val="28"/>
          <w:szCs w:val="28"/>
        </w:rPr>
      </w:pPr>
      <w:r>
        <w:rPr>
          <w:rFonts w:hint="eastAsia"/>
          <w:sz w:val="28"/>
          <w:szCs w:val="28"/>
        </w:rPr>
        <w:t>（1）</w:t>
      </w:r>
      <w:r>
        <w:rPr>
          <w:sz w:val="28"/>
          <w:szCs w:val="28"/>
        </w:rPr>
        <w:t>利用</w:t>
      </w:r>
      <w:r>
        <w:rPr>
          <w:rFonts w:hint="eastAsia" w:ascii="宋体" w:hAnsi="宋体"/>
          <w:sz w:val="28"/>
        </w:rPr>
        <w:t>【】</w:t>
      </w:r>
      <w:r>
        <w:rPr>
          <w:rFonts w:hint="eastAsia"/>
          <w:sz w:val="28"/>
          <w:szCs w:val="28"/>
        </w:rPr>
        <w:t>商铺</w:t>
      </w:r>
      <w:r>
        <w:rPr>
          <w:sz w:val="28"/>
          <w:szCs w:val="28"/>
        </w:rPr>
        <w:t>区域进行非法活动，损害公共利益或者他人利益的；</w:t>
      </w:r>
    </w:p>
    <w:p w14:paraId="16751AD2">
      <w:pPr>
        <w:numPr>
          <w:ilvl w:val="0"/>
          <w:numId w:val="0"/>
        </w:numPr>
        <w:tabs>
          <w:tab w:val="left" w:pos="1140"/>
        </w:tabs>
        <w:spacing w:line="360" w:lineRule="auto"/>
        <w:ind w:left="0" w:firstLine="560" w:firstLineChars="200"/>
        <w:rPr>
          <w:sz w:val="28"/>
          <w:szCs w:val="28"/>
        </w:rPr>
      </w:pPr>
      <w:r>
        <w:rPr>
          <w:rFonts w:hint="eastAsia"/>
          <w:sz w:val="28"/>
          <w:szCs w:val="28"/>
        </w:rPr>
        <w:t>（2）</w:t>
      </w:r>
      <w:r>
        <w:rPr>
          <w:sz w:val="28"/>
          <w:szCs w:val="28"/>
        </w:rPr>
        <w:t>未经甲方书面同意，擅自改变本合同约定的经营范围或改变用途的；</w:t>
      </w:r>
    </w:p>
    <w:p w14:paraId="31E20499">
      <w:pPr>
        <w:tabs>
          <w:tab w:val="left" w:pos="1140"/>
        </w:tabs>
        <w:spacing w:line="360" w:lineRule="auto"/>
        <w:ind w:firstLine="560" w:firstLineChars="200"/>
        <w:rPr>
          <w:sz w:val="28"/>
          <w:szCs w:val="28"/>
        </w:rPr>
      </w:pPr>
      <w:r>
        <w:rPr>
          <w:rFonts w:hint="eastAsia"/>
          <w:sz w:val="28"/>
          <w:szCs w:val="28"/>
        </w:rPr>
        <w:t>（3）</w:t>
      </w:r>
      <w:r>
        <w:rPr>
          <w:sz w:val="28"/>
          <w:szCs w:val="28"/>
        </w:rPr>
        <w:t>违反本合同约定，不承担维修责任或支付维修费用，致使</w:t>
      </w:r>
      <w:r>
        <w:rPr>
          <w:rFonts w:hint="eastAsia" w:ascii="宋体" w:hAnsi="宋体"/>
          <w:sz w:val="28"/>
        </w:rPr>
        <w:t>【】</w:t>
      </w:r>
      <w:r>
        <w:rPr>
          <w:rFonts w:hint="eastAsia"/>
          <w:sz w:val="28"/>
          <w:szCs w:val="28"/>
        </w:rPr>
        <w:t>商铺</w:t>
      </w:r>
      <w:r>
        <w:rPr>
          <w:sz w:val="28"/>
          <w:szCs w:val="28"/>
        </w:rPr>
        <w:t>区域或设施设备严重损坏的；</w:t>
      </w:r>
    </w:p>
    <w:p w14:paraId="05C69C35">
      <w:pPr>
        <w:numPr>
          <w:ilvl w:val="0"/>
          <w:numId w:val="0"/>
        </w:numPr>
        <w:tabs>
          <w:tab w:val="left" w:pos="1140"/>
        </w:tabs>
        <w:spacing w:line="360" w:lineRule="auto"/>
        <w:ind w:left="0" w:firstLine="560" w:firstLineChars="200"/>
        <w:rPr>
          <w:sz w:val="28"/>
          <w:szCs w:val="28"/>
        </w:rPr>
      </w:pPr>
      <w:r>
        <w:rPr>
          <w:rFonts w:hint="eastAsia"/>
          <w:sz w:val="28"/>
          <w:szCs w:val="28"/>
        </w:rPr>
        <w:t>（4）</w:t>
      </w:r>
      <w:r>
        <w:rPr>
          <w:sz w:val="28"/>
          <w:szCs w:val="28"/>
        </w:rPr>
        <w:t>未经甲方书面同意及有关部门批准，对</w:t>
      </w:r>
      <w:r>
        <w:rPr>
          <w:rFonts w:hint="eastAsia" w:ascii="宋体" w:hAnsi="宋体"/>
          <w:sz w:val="28"/>
        </w:rPr>
        <w:t>【】</w:t>
      </w:r>
      <w:r>
        <w:rPr>
          <w:rFonts w:hint="eastAsia"/>
          <w:sz w:val="28"/>
          <w:szCs w:val="28"/>
        </w:rPr>
        <w:t>商铺</w:t>
      </w:r>
      <w:r>
        <w:rPr>
          <w:sz w:val="28"/>
          <w:szCs w:val="28"/>
        </w:rPr>
        <w:t>区域进行装修、擅自改变</w:t>
      </w:r>
      <w:r>
        <w:rPr>
          <w:rFonts w:hint="eastAsia"/>
          <w:sz w:val="28"/>
          <w:szCs w:val="28"/>
        </w:rPr>
        <w:t>该</w:t>
      </w:r>
      <w:r>
        <w:rPr>
          <w:sz w:val="28"/>
          <w:szCs w:val="28"/>
        </w:rPr>
        <w:t>区域结构或有其他破坏行为的；</w:t>
      </w:r>
    </w:p>
    <w:p w14:paraId="5366A79E">
      <w:pPr>
        <w:numPr>
          <w:ilvl w:val="0"/>
          <w:numId w:val="0"/>
        </w:numPr>
        <w:tabs>
          <w:tab w:val="left" w:pos="1140"/>
        </w:tabs>
        <w:spacing w:line="360" w:lineRule="auto"/>
        <w:ind w:left="0" w:firstLine="560" w:firstLineChars="200"/>
        <w:rPr>
          <w:sz w:val="28"/>
          <w:szCs w:val="28"/>
        </w:rPr>
      </w:pPr>
      <w:r>
        <w:rPr>
          <w:rFonts w:hint="eastAsia"/>
          <w:sz w:val="28"/>
          <w:szCs w:val="28"/>
        </w:rPr>
        <w:t>（5）</w:t>
      </w:r>
      <w:r>
        <w:rPr>
          <w:sz w:val="28"/>
          <w:szCs w:val="28"/>
        </w:rPr>
        <w:t>擅自将</w:t>
      </w:r>
      <w:r>
        <w:rPr>
          <w:rFonts w:hint="eastAsia" w:ascii="宋体" w:hAnsi="宋体"/>
          <w:sz w:val="28"/>
        </w:rPr>
        <w:t>【】</w:t>
      </w:r>
      <w:r>
        <w:rPr>
          <w:rFonts w:hint="eastAsia"/>
          <w:sz w:val="28"/>
          <w:szCs w:val="28"/>
        </w:rPr>
        <w:t>商铺</w:t>
      </w:r>
      <w:r>
        <w:rPr>
          <w:sz w:val="28"/>
          <w:szCs w:val="28"/>
        </w:rPr>
        <w:t>区域转租或以其他方式交付给第三人使用的；</w:t>
      </w:r>
    </w:p>
    <w:p w14:paraId="1A1FEDEA">
      <w:pPr>
        <w:numPr>
          <w:ilvl w:val="0"/>
          <w:numId w:val="0"/>
        </w:numPr>
        <w:tabs>
          <w:tab w:val="left" w:pos="1140"/>
        </w:tabs>
        <w:spacing w:line="360" w:lineRule="auto"/>
        <w:ind w:left="0" w:firstLine="560" w:firstLineChars="200"/>
        <w:rPr>
          <w:sz w:val="28"/>
          <w:szCs w:val="28"/>
        </w:rPr>
      </w:pPr>
      <w:r>
        <w:rPr>
          <w:rFonts w:hint="eastAsia"/>
          <w:sz w:val="28"/>
          <w:szCs w:val="28"/>
        </w:rPr>
        <w:t>（6）</w:t>
      </w:r>
      <w:r>
        <w:rPr>
          <w:sz w:val="28"/>
          <w:szCs w:val="28"/>
        </w:rPr>
        <w:t>违反本合同或《</w:t>
      </w:r>
      <w:r>
        <w:rPr>
          <w:rFonts w:hint="eastAsia" w:ascii="宋体" w:hAnsi="宋体"/>
          <w:sz w:val="28"/>
        </w:rPr>
        <w:t>【】</w:t>
      </w:r>
      <w:r>
        <w:rPr>
          <w:rFonts w:hint="eastAsia"/>
          <w:sz w:val="28"/>
          <w:szCs w:val="28"/>
        </w:rPr>
        <w:t>商铺</w:t>
      </w:r>
      <w:r>
        <w:rPr>
          <w:sz w:val="28"/>
          <w:szCs w:val="28"/>
        </w:rPr>
        <w:t>区域服务管理合同》及招租条件的，给甲方造成重大损失的；</w:t>
      </w:r>
    </w:p>
    <w:p w14:paraId="3BD4F076">
      <w:pPr>
        <w:numPr>
          <w:ilvl w:val="0"/>
          <w:numId w:val="0"/>
        </w:numPr>
        <w:tabs>
          <w:tab w:val="left" w:pos="1140"/>
        </w:tabs>
        <w:spacing w:line="360" w:lineRule="auto"/>
        <w:ind w:left="0" w:firstLine="560" w:firstLineChars="200"/>
        <w:rPr>
          <w:sz w:val="28"/>
          <w:szCs w:val="28"/>
        </w:rPr>
      </w:pPr>
      <w:r>
        <w:rPr>
          <w:rFonts w:hint="eastAsia"/>
          <w:sz w:val="28"/>
          <w:szCs w:val="28"/>
        </w:rPr>
        <w:t>（7）</w:t>
      </w:r>
      <w:r>
        <w:rPr>
          <w:sz w:val="28"/>
          <w:szCs w:val="28"/>
        </w:rPr>
        <w:t>严重违反《</w:t>
      </w:r>
      <w:r>
        <w:rPr>
          <w:rFonts w:hint="eastAsia" w:ascii="宋体" w:hAnsi="宋体"/>
          <w:sz w:val="28"/>
        </w:rPr>
        <w:t>【】</w:t>
      </w:r>
      <w:r>
        <w:rPr>
          <w:rFonts w:hint="eastAsia"/>
          <w:sz w:val="28"/>
          <w:szCs w:val="28"/>
        </w:rPr>
        <w:t>商铺</w:t>
      </w:r>
      <w:r>
        <w:rPr>
          <w:sz w:val="28"/>
          <w:szCs w:val="28"/>
        </w:rPr>
        <w:t>区域服务管理合同》的相关规定，损害商户公共利益，损害甲方商誉的；</w:t>
      </w:r>
    </w:p>
    <w:p w14:paraId="5DB61C13">
      <w:pPr>
        <w:numPr>
          <w:ilvl w:val="0"/>
          <w:numId w:val="0"/>
        </w:numPr>
        <w:tabs>
          <w:tab w:val="left" w:pos="1140"/>
        </w:tabs>
        <w:spacing w:line="360" w:lineRule="auto"/>
        <w:ind w:left="0" w:firstLine="560" w:firstLineChars="200"/>
        <w:rPr>
          <w:sz w:val="28"/>
          <w:szCs w:val="28"/>
        </w:rPr>
      </w:pPr>
      <w:r>
        <w:rPr>
          <w:rFonts w:hint="eastAsia"/>
          <w:sz w:val="28"/>
          <w:szCs w:val="28"/>
        </w:rPr>
        <w:t>（8）</w:t>
      </w:r>
      <w:r>
        <w:rPr>
          <w:sz w:val="28"/>
          <w:szCs w:val="28"/>
        </w:rPr>
        <w:t>对甲方及医院工作人员采取商业贿赂行为的；</w:t>
      </w:r>
    </w:p>
    <w:p w14:paraId="78A36327">
      <w:pPr>
        <w:numPr>
          <w:ilvl w:val="0"/>
          <w:numId w:val="0"/>
        </w:numPr>
        <w:tabs>
          <w:tab w:val="left" w:pos="1140"/>
        </w:tabs>
        <w:spacing w:line="360" w:lineRule="auto"/>
        <w:ind w:left="0" w:firstLine="560" w:firstLineChars="200"/>
        <w:rPr>
          <w:sz w:val="28"/>
          <w:szCs w:val="28"/>
        </w:rPr>
      </w:pPr>
      <w:r>
        <w:rPr>
          <w:rFonts w:hint="eastAsia"/>
          <w:sz w:val="28"/>
          <w:szCs w:val="28"/>
        </w:rPr>
        <w:t>（9）</w:t>
      </w:r>
      <w:r>
        <w:rPr>
          <w:sz w:val="28"/>
          <w:szCs w:val="28"/>
        </w:rPr>
        <w:t>其他违反法律、本合同约定或</w:t>
      </w:r>
      <w:r>
        <w:rPr>
          <w:rFonts w:hint="eastAsia" w:ascii="宋体" w:hAnsi="宋体"/>
          <w:sz w:val="28"/>
        </w:rPr>
        <w:t>【】</w:t>
      </w:r>
      <w:r>
        <w:rPr>
          <w:rFonts w:hint="eastAsia"/>
          <w:sz w:val="28"/>
          <w:szCs w:val="28"/>
        </w:rPr>
        <w:t>商铺</w:t>
      </w:r>
      <w:r>
        <w:rPr>
          <w:sz w:val="28"/>
          <w:szCs w:val="28"/>
        </w:rPr>
        <w:t>区域经营管理规定的；</w:t>
      </w:r>
    </w:p>
    <w:p w14:paraId="465E96E1">
      <w:pPr>
        <w:spacing w:line="360" w:lineRule="auto"/>
        <w:ind w:left="659" w:leftChars="314"/>
        <w:rPr>
          <w:sz w:val="28"/>
          <w:szCs w:val="28"/>
        </w:rPr>
      </w:pPr>
      <w:r>
        <w:rPr>
          <w:sz w:val="28"/>
          <w:szCs w:val="28"/>
        </w:rPr>
        <w:t>甲方在追究上述情形下乙方的违约责任后，有权选择解除本合同，</w:t>
      </w:r>
    </w:p>
    <w:p w14:paraId="3DBF5F79">
      <w:pPr>
        <w:spacing w:line="360" w:lineRule="auto"/>
        <w:rPr>
          <w:sz w:val="28"/>
          <w:szCs w:val="28"/>
        </w:rPr>
      </w:pPr>
      <w:r>
        <w:rPr>
          <w:sz w:val="28"/>
          <w:szCs w:val="28"/>
        </w:rPr>
        <w:t>没收租赁保证金，并就所遭受的损失向乙方追偿。</w:t>
      </w:r>
    </w:p>
    <w:p w14:paraId="1E89070D">
      <w:pPr>
        <w:spacing w:line="360" w:lineRule="auto"/>
        <w:ind w:left="657" w:leftChars="266" w:hanging="98" w:hangingChars="35"/>
        <w:rPr>
          <w:sz w:val="28"/>
          <w:szCs w:val="28"/>
        </w:rPr>
      </w:pPr>
      <w:r>
        <w:rPr>
          <w:sz w:val="28"/>
          <w:szCs w:val="28"/>
        </w:rPr>
        <w:t>15.4 因乙方违约导致甲方解除合同的，本合同在甲方书面通知送达</w:t>
      </w:r>
    </w:p>
    <w:p w14:paraId="2903C48E">
      <w:pPr>
        <w:spacing w:line="360" w:lineRule="auto"/>
        <w:rPr>
          <w:sz w:val="28"/>
          <w:szCs w:val="28"/>
        </w:rPr>
      </w:pPr>
      <w:r>
        <w:rPr>
          <w:sz w:val="28"/>
          <w:szCs w:val="28"/>
        </w:rPr>
        <w:t>乙方之日起解除，乙方应自合同解除之日起5日内撤出</w:t>
      </w:r>
      <w:r>
        <w:rPr>
          <w:rFonts w:hint="eastAsia" w:ascii="宋体" w:hAnsi="宋体"/>
          <w:sz w:val="28"/>
        </w:rPr>
        <w:t>【】</w:t>
      </w:r>
      <w:r>
        <w:rPr>
          <w:rFonts w:hint="eastAsia"/>
          <w:sz w:val="28"/>
          <w:szCs w:val="28"/>
        </w:rPr>
        <w:t>商铺</w:t>
      </w:r>
      <w:r>
        <w:rPr>
          <w:sz w:val="28"/>
          <w:szCs w:val="28"/>
        </w:rPr>
        <w:t>区域并办理验收交接手续。甲方有权没收租赁保证金并收取相应违约金，若乙方逾期搬离的，甲方有权自行处置乙方遗留的物品，同时乙方还需按照实际占用天数按当期租金标准的两倍向甲方支付实际占用费。</w:t>
      </w:r>
    </w:p>
    <w:p w14:paraId="7594DF1C">
      <w:pPr>
        <w:pStyle w:val="3"/>
        <w:spacing w:line="360" w:lineRule="auto"/>
        <w:rPr>
          <w:sz w:val="28"/>
          <w:szCs w:val="28"/>
        </w:rPr>
      </w:pPr>
      <w:r>
        <w:rPr>
          <w:sz w:val="28"/>
          <w:szCs w:val="28"/>
        </w:rPr>
        <w:t>16. 违约责任</w:t>
      </w:r>
    </w:p>
    <w:p w14:paraId="5EB3F065">
      <w:pPr>
        <w:ind w:firstLine="560" w:firstLineChars="200"/>
        <w:rPr>
          <w:sz w:val="28"/>
          <w:szCs w:val="28"/>
        </w:rPr>
      </w:pPr>
      <w:r>
        <w:rPr>
          <w:sz w:val="28"/>
          <w:szCs w:val="28"/>
        </w:rPr>
        <w:t>16.1</w:t>
      </w:r>
      <w:r>
        <w:rPr>
          <w:kern w:val="0"/>
          <w:sz w:val="28"/>
          <w:szCs w:val="28"/>
          <w:lang w:val="zh-CN"/>
        </w:rPr>
        <w:t>由于甲方原因逾期交付</w:t>
      </w:r>
      <w:r>
        <w:rPr>
          <w:rFonts w:hint="eastAsia" w:ascii="宋体" w:hAnsi="宋体"/>
          <w:sz w:val="28"/>
        </w:rPr>
        <w:t>【】</w:t>
      </w:r>
      <w:r>
        <w:rPr>
          <w:rFonts w:hint="eastAsia"/>
          <w:sz w:val="28"/>
          <w:szCs w:val="28"/>
        </w:rPr>
        <w:t>商铺</w:t>
      </w:r>
      <w:r>
        <w:rPr>
          <w:kern w:val="0"/>
          <w:sz w:val="28"/>
          <w:szCs w:val="28"/>
          <w:lang w:val="zh-CN"/>
        </w:rPr>
        <w:t>区域超过180天的，甲方同意按照超出180天的天数的两倍计算向乙方</w:t>
      </w:r>
      <w:r>
        <w:rPr>
          <w:rFonts w:hint="eastAsia"/>
          <w:kern w:val="0"/>
          <w:sz w:val="28"/>
          <w:szCs w:val="28"/>
        </w:rPr>
        <w:t>提供</w:t>
      </w:r>
      <w:r>
        <w:rPr>
          <w:kern w:val="0"/>
          <w:sz w:val="28"/>
          <w:szCs w:val="28"/>
          <w:lang w:val="zh-CN"/>
        </w:rPr>
        <w:t>免租期，以弥补由此给乙方造成的实际损失；如由于甲方原因逾期交付</w:t>
      </w:r>
      <w:r>
        <w:rPr>
          <w:rFonts w:hint="eastAsia" w:ascii="宋体" w:hAnsi="宋体"/>
          <w:sz w:val="28"/>
        </w:rPr>
        <w:t>【】</w:t>
      </w:r>
      <w:r>
        <w:rPr>
          <w:rFonts w:hint="eastAsia"/>
          <w:sz w:val="28"/>
          <w:szCs w:val="28"/>
        </w:rPr>
        <w:t>商铺</w:t>
      </w:r>
      <w:r>
        <w:rPr>
          <w:kern w:val="0"/>
          <w:sz w:val="28"/>
          <w:szCs w:val="28"/>
          <w:lang w:val="zh-CN"/>
        </w:rPr>
        <w:t>区域超过300天的，甲方同意在已经给予乙方的免租期基础上再按照超出300天的天数的三倍计算向乙方追加免租期，以弥补由此给乙方造成的实际损失；</w:t>
      </w:r>
      <w:r>
        <w:rPr>
          <w:rFonts w:hint="eastAsia"/>
          <w:kern w:val="0"/>
          <w:sz w:val="28"/>
          <w:szCs w:val="28"/>
        </w:rPr>
        <w:t>如由于</w:t>
      </w:r>
      <w:r>
        <w:rPr>
          <w:kern w:val="0"/>
          <w:sz w:val="28"/>
          <w:szCs w:val="28"/>
          <w:lang w:val="zh-CN"/>
        </w:rPr>
        <w:t>甲方原因逾期交付</w:t>
      </w:r>
      <w:r>
        <w:rPr>
          <w:rFonts w:hint="eastAsia" w:ascii="宋体" w:hAnsi="宋体"/>
          <w:sz w:val="28"/>
        </w:rPr>
        <w:t>【】</w:t>
      </w:r>
      <w:r>
        <w:rPr>
          <w:rFonts w:hint="eastAsia"/>
          <w:sz w:val="28"/>
          <w:szCs w:val="28"/>
        </w:rPr>
        <w:t>商铺</w:t>
      </w:r>
      <w:r>
        <w:rPr>
          <w:kern w:val="0"/>
          <w:sz w:val="28"/>
          <w:szCs w:val="28"/>
          <w:lang w:val="zh-CN"/>
        </w:rPr>
        <w:t>区域超过300天的乙方也可选择解除本合同，乙方选择解除合同的，甲方应在合同解除之日起10个工作日内无息退还乙方保证金，但乙方不得额外要求甲方承担其他违约或赔偿责任。</w:t>
      </w:r>
    </w:p>
    <w:p w14:paraId="2F990A84">
      <w:pPr>
        <w:spacing w:line="360" w:lineRule="auto"/>
        <w:ind w:left="657" w:leftChars="266" w:hanging="98" w:hangingChars="35"/>
        <w:rPr>
          <w:sz w:val="28"/>
          <w:szCs w:val="28"/>
        </w:rPr>
      </w:pPr>
      <w:r>
        <w:rPr>
          <w:sz w:val="28"/>
          <w:szCs w:val="28"/>
        </w:rPr>
        <w:t>16.2若乙方违反合同约定，未能在本合同约定的时间完成装修准时</w:t>
      </w:r>
    </w:p>
    <w:p w14:paraId="533148B8">
      <w:pPr>
        <w:spacing w:line="360" w:lineRule="auto"/>
        <w:rPr>
          <w:sz w:val="28"/>
          <w:szCs w:val="28"/>
        </w:rPr>
      </w:pPr>
      <w:r>
        <w:rPr>
          <w:sz w:val="28"/>
          <w:szCs w:val="28"/>
        </w:rPr>
        <w:t>开业，则该</w:t>
      </w:r>
      <w:r>
        <w:rPr>
          <w:rFonts w:hint="eastAsia" w:ascii="宋体" w:hAnsi="宋体"/>
          <w:sz w:val="28"/>
        </w:rPr>
        <w:t>【】</w:t>
      </w:r>
      <w:r>
        <w:rPr>
          <w:rFonts w:hint="eastAsia"/>
          <w:sz w:val="28"/>
          <w:szCs w:val="28"/>
        </w:rPr>
        <w:t>商铺</w:t>
      </w:r>
      <w:r>
        <w:rPr>
          <w:sz w:val="28"/>
          <w:szCs w:val="28"/>
        </w:rPr>
        <w:t>区域须从本合同约定的计租日起缴纳租金；</w:t>
      </w:r>
      <w:r>
        <w:rPr>
          <w:kern w:val="0"/>
          <w:sz w:val="28"/>
          <w:szCs w:val="28"/>
          <w:lang w:val="zh-CN"/>
        </w:rPr>
        <w:t>同时从合同约定的开业日开始</w:t>
      </w:r>
      <w:r>
        <w:rPr>
          <w:rFonts w:hint="eastAsia"/>
          <w:kern w:val="0"/>
          <w:sz w:val="28"/>
          <w:szCs w:val="28"/>
          <w:lang w:val="zh-CN"/>
        </w:rPr>
        <w:t>，</w:t>
      </w:r>
      <w:r>
        <w:rPr>
          <w:rFonts w:hint="eastAsia"/>
          <w:kern w:val="0"/>
          <w:sz w:val="28"/>
          <w:szCs w:val="28"/>
        </w:rPr>
        <w:t>每天</w:t>
      </w:r>
      <w:r>
        <w:rPr>
          <w:kern w:val="0"/>
          <w:sz w:val="28"/>
          <w:szCs w:val="28"/>
          <w:lang w:val="zh-CN"/>
        </w:rPr>
        <w:t>按月租金的十五分之一向甲方</w:t>
      </w:r>
      <w:r>
        <w:rPr>
          <w:rFonts w:hint="eastAsia"/>
          <w:kern w:val="0"/>
          <w:sz w:val="28"/>
          <w:szCs w:val="28"/>
        </w:rPr>
        <w:t>计算</w:t>
      </w:r>
      <w:r>
        <w:rPr>
          <w:kern w:val="0"/>
          <w:sz w:val="28"/>
          <w:szCs w:val="28"/>
          <w:lang w:val="zh-CN"/>
        </w:rPr>
        <w:t>缴纳违约金直至开业</w:t>
      </w:r>
      <w:r>
        <w:rPr>
          <w:sz w:val="28"/>
          <w:szCs w:val="28"/>
        </w:rPr>
        <w:t>；逾期三十天仍未能开业，则视为乙方根本违约。</w:t>
      </w:r>
    </w:p>
    <w:p w14:paraId="763BA916">
      <w:pPr>
        <w:spacing w:line="360" w:lineRule="auto"/>
        <w:ind w:left="657" w:leftChars="266" w:hanging="98" w:hangingChars="35"/>
        <w:rPr>
          <w:sz w:val="28"/>
          <w:szCs w:val="28"/>
        </w:rPr>
      </w:pPr>
      <w:r>
        <w:rPr>
          <w:sz w:val="28"/>
          <w:szCs w:val="28"/>
        </w:rPr>
        <w:t>16.3租赁期间，乙方逾期支付租金的，每延误一日应按欠付租金千</w:t>
      </w:r>
    </w:p>
    <w:p w14:paraId="0B7C6C6D">
      <w:pPr>
        <w:spacing w:line="360" w:lineRule="auto"/>
        <w:rPr>
          <w:sz w:val="28"/>
          <w:szCs w:val="28"/>
        </w:rPr>
      </w:pPr>
      <w:r>
        <w:rPr>
          <w:sz w:val="28"/>
          <w:szCs w:val="28"/>
        </w:rPr>
        <w:t>分之五的标准向甲方支付违约金直至所有应付租金及违约金全部付清。若乙方连续12个月内累计逾期支付租金达到三次或单次逾期支付租金超过30日，则视为乙方根本违约。</w:t>
      </w:r>
    </w:p>
    <w:p w14:paraId="3F158477">
      <w:pPr>
        <w:spacing w:line="360" w:lineRule="auto"/>
        <w:ind w:left="657" w:leftChars="266" w:hanging="98" w:hangingChars="35"/>
        <w:rPr>
          <w:sz w:val="28"/>
          <w:szCs w:val="28"/>
        </w:rPr>
      </w:pPr>
      <w:r>
        <w:rPr>
          <w:sz w:val="28"/>
          <w:szCs w:val="28"/>
        </w:rPr>
        <w:t>16.4乙方不得以任何理由拒交或拖欠租金。乙方拖欠租金或其他费</w:t>
      </w:r>
    </w:p>
    <w:p w14:paraId="64180081">
      <w:pPr>
        <w:spacing w:line="360" w:lineRule="auto"/>
        <w:rPr>
          <w:sz w:val="28"/>
          <w:szCs w:val="28"/>
        </w:rPr>
      </w:pPr>
      <w:r>
        <w:rPr>
          <w:sz w:val="28"/>
          <w:szCs w:val="28"/>
        </w:rPr>
        <w:t>用的，甲方有权采取对该</w:t>
      </w:r>
      <w:r>
        <w:rPr>
          <w:rFonts w:hint="eastAsia"/>
          <w:sz w:val="28"/>
          <w:szCs w:val="28"/>
        </w:rPr>
        <w:t>【】商铺</w:t>
      </w:r>
      <w:r>
        <w:rPr>
          <w:sz w:val="28"/>
          <w:szCs w:val="28"/>
        </w:rPr>
        <w:t>区域暂停部分或全部能源供应或物业管理服务，限制乙方进入店铺，制止乙方转移财产等催缴措施，直至乙方付清租金及其他费用。</w:t>
      </w:r>
    </w:p>
    <w:p w14:paraId="3CE08B27">
      <w:pPr>
        <w:spacing w:line="360" w:lineRule="auto"/>
        <w:ind w:left="657" w:leftChars="266" w:hanging="98" w:hangingChars="35"/>
        <w:rPr>
          <w:sz w:val="28"/>
          <w:szCs w:val="28"/>
        </w:rPr>
      </w:pPr>
      <w:r>
        <w:rPr>
          <w:sz w:val="28"/>
          <w:szCs w:val="28"/>
        </w:rPr>
        <w:t>16.5租赁期间，乙方单方面收到国家相关政府部门查核等情况，需</w:t>
      </w:r>
    </w:p>
    <w:p w14:paraId="32D37BB5">
      <w:pPr>
        <w:spacing w:line="360" w:lineRule="auto"/>
        <w:rPr>
          <w:sz w:val="28"/>
          <w:szCs w:val="28"/>
        </w:rPr>
      </w:pPr>
      <w:r>
        <w:rPr>
          <w:sz w:val="28"/>
          <w:szCs w:val="28"/>
        </w:rPr>
        <w:t>提前解除合同的，</w:t>
      </w:r>
      <w:r>
        <w:rPr>
          <w:rFonts w:hint="eastAsia"/>
          <w:sz w:val="28"/>
          <w:szCs w:val="28"/>
        </w:rPr>
        <w:t>乙方自知道或应该知道上述情况的10个工作日内向甲方发出书面解除合同的通知</w:t>
      </w:r>
      <w:r>
        <w:rPr>
          <w:sz w:val="28"/>
          <w:szCs w:val="28"/>
        </w:rPr>
        <w:t>，甲方有权没收乙方租赁保证金，并</w:t>
      </w:r>
      <w:r>
        <w:rPr>
          <w:rFonts w:hint="eastAsia"/>
          <w:sz w:val="28"/>
          <w:szCs w:val="28"/>
        </w:rPr>
        <w:t>可同时</w:t>
      </w:r>
      <w:r>
        <w:rPr>
          <w:sz w:val="28"/>
          <w:szCs w:val="28"/>
        </w:rPr>
        <w:t>要求乙方</w:t>
      </w:r>
      <w:r>
        <w:rPr>
          <w:rFonts w:hint="eastAsia"/>
          <w:sz w:val="28"/>
          <w:szCs w:val="28"/>
        </w:rPr>
        <w:t>按照当期租金标准支付两个月</w:t>
      </w:r>
      <w:r>
        <w:rPr>
          <w:sz w:val="28"/>
          <w:szCs w:val="28"/>
        </w:rPr>
        <w:t>租金作为违约金。</w:t>
      </w:r>
    </w:p>
    <w:p w14:paraId="0A0A577B">
      <w:pPr>
        <w:spacing w:line="360" w:lineRule="auto"/>
        <w:ind w:left="657" w:leftChars="266" w:hanging="98" w:hangingChars="35"/>
        <w:rPr>
          <w:sz w:val="28"/>
          <w:szCs w:val="28"/>
        </w:rPr>
      </w:pPr>
      <w:r>
        <w:rPr>
          <w:sz w:val="28"/>
          <w:szCs w:val="28"/>
        </w:rPr>
        <w:t>16.6租赁期间，甲方由于国家相关政策变化等情况，甲方无法提供</w:t>
      </w:r>
    </w:p>
    <w:p w14:paraId="5D95B0AA">
      <w:pPr>
        <w:spacing w:line="360" w:lineRule="auto"/>
        <w:rPr>
          <w:sz w:val="28"/>
          <w:szCs w:val="28"/>
        </w:rPr>
      </w:pPr>
      <w:r>
        <w:rPr>
          <w:sz w:val="28"/>
          <w:szCs w:val="28"/>
        </w:rPr>
        <w:t>承租店面给乙方，甲方需提前解除合同的，</w:t>
      </w:r>
      <w:r>
        <w:rPr>
          <w:rFonts w:hint="eastAsia"/>
          <w:sz w:val="28"/>
          <w:szCs w:val="28"/>
        </w:rPr>
        <w:t>甲方自知道或应该知道上述情况的10个工作日内向乙方发出书面解除合同的通知</w:t>
      </w:r>
      <w:r>
        <w:rPr>
          <w:sz w:val="28"/>
          <w:szCs w:val="28"/>
        </w:rPr>
        <w:t>，全额无息退还乙方已缴纳的本合同租赁保证金，并</w:t>
      </w:r>
      <w:r>
        <w:rPr>
          <w:rFonts w:hint="eastAsia"/>
          <w:sz w:val="28"/>
          <w:szCs w:val="28"/>
        </w:rPr>
        <w:t>按照当期租金标准支付两个月</w:t>
      </w:r>
      <w:r>
        <w:rPr>
          <w:sz w:val="28"/>
          <w:szCs w:val="28"/>
        </w:rPr>
        <w:t>租金作为违约金，不再承担其他违约或赔偿责任。</w:t>
      </w:r>
    </w:p>
    <w:p w14:paraId="4F7BE434">
      <w:pPr>
        <w:spacing w:line="360" w:lineRule="auto"/>
        <w:ind w:left="559" w:leftChars="266"/>
        <w:rPr>
          <w:sz w:val="28"/>
          <w:szCs w:val="28"/>
        </w:rPr>
      </w:pPr>
      <w:r>
        <w:rPr>
          <w:sz w:val="28"/>
          <w:szCs w:val="28"/>
        </w:rPr>
        <w:t>16.7甲方因向乙方催付租金或行使本合同项下其他任何权利而引</w:t>
      </w:r>
    </w:p>
    <w:p w14:paraId="3D824B5E">
      <w:pPr>
        <w:spacing w:line="360" w:lineRule="auto"/>
        <w:rPr>
          <w:sz w:val="28"/>
          <w:szCs w:val="28"/>
        </w:rPr>
      </w:pPr>
      <w:r>
        <w:rPr>
          <w:sz w:val="28"/>
          <w:szCs w:val="28"/>
        </w:rPr>
        <w:t>起的所有费用、开支（包括但不限于诉讼费、律师费等），均由乙方承担，甲方有权向乙方追讨。</w:t>
      </w:r>
    </w:p>
    <w:p w14:paraId="7434CCEC">
      <w:pPr>
        <w:spacing w:line="360" w:lineRule="auto"/>
        <w:ind w:left="657" w:leftChars="266" w:hanging="98" w:hangingChars="35"/>
        <w:rPr>
          <w:sz w:val="28"/>
          <w:szCs w:val="28"/>
        </w:rPr>
      </w:pPr>
      <w:r>
        <w:rPr>
          <w:sz w:val="28"/>
          <w:szCs w:val="28"/>
        </w:rPr>
        <w:t>16.8若乙方存在根本违约行为，则甲方有权单方解除本合同</w:t>
      </w:r>
      <w:r>
        <w:rPr>
          <w:rFonts w:hint="eastAsia"/>
          <w:sz w:val="28"/>
          <w:szCs w:val="28"/>
        </w:rPr>
        <w:t>并</w:t>
      </w:r>
    </w:p>
    <w:p w14:paraId="71DE1316">
      <w:pPr>
        <w:spacing w:line="360" w:lineRule="auto"/>
        <w:rPr>
          <w:sz w:val="28"/>
          <w:szCs w:val="28"/>
        </w:rPr>
      </w:pPr>
      <w:r>
        <w:rPr>
          <w:sz w:val="28"/>
          <w:szCs w:val="28"/>
        </w:rPr>
        <w:t>要求乙方按本合同第15条的约定交还租赁</w:t>
      </w:r>
      <w:r>
        <w:rPr>
          <w:rFonts w:hint="eastAsia"/>
          <w:sz w:val="28"/>
          <w:szCs w:val="28"/>
        </w:rPr>
        <w:t>【】商铺</w:t>
      </w:r>
      <w:r>
        <w:rPr>
          <w:sz w:val="28"/>
          <w:szCs w:val="28"/>
        </w:rPr>
        <w:t>区域</w:t>
      </w:r>
      <w:r>
        <w:rPr>
          <w:rFonts w:hint="eastAsia"/>
          <w:sz w:val="28"/>
          <w:szCs w:val="28"/>
        </w:rPr>
        <w:t>，且</w:t>
      </w:r>
      <w:r>
        <w:rPr>
          <w:sz w:val="28"/>
          <w:szCs w:val="28"/>
        </w:rPr>
        <w:t>没收违约方的租赁保证金，乙方除应按本合同约定承担违约责任外，还需向甲方支付两个月的租金（计算方式与17.5相同）作为违约金。若乙方故意隐瞒根本违约行为，则乙方还须自根本违约行为发生之日起另行支付违约金，违约金按照</w:t>
      </w:r>
      <w:r>
        <w:rPr>
          <w:rFonts w:hint="eastAsia"/>
          <w:sz w:val="28"/>
          <w:szCs w:val="28"/>
        </w:rPr>
        <w:t>乙方隐瞒根本</w:t>
      </w:r>
      <w:r>
        <w:rPr>
          <w:sz w:val="28"/>
          <w:szCs w:val="28"/>
        </w:rPr>
        <w:t>违约</w:t>
      </w:r>
      <w:r>
        <w:rPr>
          <w:rFonts w:hint="eastAsia"/>
          <w:sz w:val="28"/>
          <w:szCs w:val="28"/>
        </w:rPr>
        <w:t>行为</w:t>
      </w:r>
      <w:r>
        <w:rPr>
          <w:sz w:val="28"/>
          <w:szCs w:val="28"/>
        </w:rPr>
        <w:t>期间的租金</w:t>
      </w:r>
      <w:r>
        <w:rPr>
          <w:rFonts w:hint="eastAsia"/>
          <w:sz w:val="28"/>
          <w:szCs w:val="28"/>
        </w:rPr>
        <w:t>总额为基数，按日万分之五的</w:t>
      </w:r>
      <w:r>
        <w:rPr>
          <w:sz w:val="28"/>
          <w:szCs w:val="28"/>
        </w:rPr>
        <w:t>标准计收。</w:t>
      </w:r>
    </w:p>
    <w:p w14:paraId="00D4C15E">
      <w:pPr>
        <w:pStyle w:val="29"/>
        <w:spacing w:line="360" w:lineRule="auto"/>
        <w:ind w:left="663" w:hanging="663" w:hangingChars="236"/>
        <w:rPr>
          <w:b/>
          <w:sz w:val="28"/>
          <w:szCs w:val="28"/>
        </w:rPr>
      </w:pPr>
      <w:r>
        <w:rPr>
          <w:b/>
          <w:sz w:val="28"/>
          <w:szCs w:val="28"/>
        </w:rPr>
        <w:t xml:space="preserve">17.  </w:t>
      </w:r>
      <w:r>
        <w:rPr>
          <w:b/>
          <w:sz w:val="28"/>
          <w:szCs w:val="28"/>
        </w:rPr>
        <w:t>禁止贿赂</w:t>
      </w:r>
    </w:p>
    <w:p w14:paraId="743E50C6">
      <w:pPr>
        <w:pStyle w:val="29"/>
        <w:spacing w:line="360" w:lineRule="auto"/>
        <w:ind w:left="654" w:leftChars="266" w:hanging="95" w:hangingChars="34"/>
        <w:rPr>
          <w:sz w:val="28"/>
          <w:szCs w:val="28"/>
        </w:rPr>
      </w:pPr>
      <w:r>
        <w:rPr>
          <w:sz w:val="28"/>
          <w:szCs w:val="28"/>
        </w:rPr>
        <w:t>17.1 本合同履行期间，乙方及乙方聘任的人员不得以任何理由给甲</w:t>
      </w:r>
    </w:p>
    <w:p w14:paraId="2DA2DB77">
      <w:pPr>
        <w:pStyle w:val="29"/>
        <w:spacing w:line="360" w:lineRule="auto"/>
        <w:ind w:firstLine="0" w:firstLineChars="0"/>
        <w:rPr>
          <w:sz w:val="28"/>
          <w:szCs w:val="28"/>
        </w:rPr>
      </w:pPr>
      <w:r>
        <w:rPr>
          <w:sz w:val="28"/>
          <w:szCs w:val="28"/>
        </w:rPr>
        <w:t>方员工或受甲方委托对</w:t>
      </w:r>
      <w:r>
        <w:rPr>
          <w:rFonts w:hint="eastAsia"/>
          <w:sz w:val="28"/>
          <w:szCs w:val="28"/>
        </w:rPr>
        <w:t>【】商铺</w:t>
      </w:r>
      <w:r>
        <w:rPr>
          <w:sz w:val="28"/>
          <w:szCs w:val="28"/>
        </w:rPr>
        <w:t>区域进行管理的公司员工任何形式的贿赂（包括馈赠、回扣及特别折扣等），否则视为乙方违约，甲方有权向乙方追索因此受到的全部损失，同时有权解除本合同而无须给予乙方任何补偿或赔偿。</w:t>
      </w:r>
    </w:p>
    <w:p w14:paraId="5361D69D">
      <w:pPr>
        <w:pStyle w:val="29"/>
        <w:ind w:firstLine="560"/>
        <w:jc w:val="left"/>
        <w:rPr>
          <w:sz w:val="28"/>
          <w:szCs w:val="28"/>
        </w:rPr>
      </w:pPr>
      <w:r>
        <w:rPr>
          <w:sz w:val="28"/>
          <w:szCs w:val="28"/>
        </w:rPr>
        <w:t>17.2 若甲方员工或受甲方委托对</w:t>
      </w:r>
      <w:r>
        <w:rPr>
          <w:rFonts w:hint="eastAsia"/>
          <w:sz w:val="28"/>
          <w:szCs w:val="28"/>
        </w:rPr>
        <w:t>【】商铺</w:t>
      </w:r>
      <w:r>
        <w:rPr>
          <w:sz w:val="28"/>
          <w:szCs w:val="28"/>
        </w:rPr>
        <w:t>区域进行资产管理的公司员工向乙方提出任何索贿要求，乙方须立即通知甲方，乙方如有知情不报瞒报的行为视为乙方违约。如果有确切证据能够证明甲方员工或受甲方委托对该</w:t>
      </w:r>
      <w:r>
        <w:rPr>
          <w:rFonts w:hint="eastAsia"/>
          <w:sz w:val="28"/>
          <w:szCs w:val="28"/>
        </w:rPr>
        <w:t>【】</w:t>
      </w:r>
      <w:r>
        <w:rPr>
          <w:sz w:val="28"/>
          <w:szCs w:val="28"/>
        </w:rPr>
        <w:t>商铺区域进行管理的公司员工存在上述非法行为，则甲方将采取适当措施保护双方利益。仅为此目的且无论本合同是否另设通知条款定有其他通知方式，乙方可以电邮方式通知甲方，甲方指定邮箱地址：</w:t>
      </w:r>
      <w:r>
        <w:rPr>
          <w:rFonts w:hint="eastAsia" w:ascii="宋体" w:hAnsi="宋体"/>
          <w:sz w:val="28"/>
        </w:rPr>
        <w:t>【    】</w:t>
      </w:r>
    </w:p>
    <w:p w14:paraId="0336F8C4">
      <w:pPr>
        <w:pStyle w:val="3"/>
        <w:spacing w:line="360" w:lineRule="auto"/>
        <w:rPr>
          <w:sz w:val="28"/>
          <w:szCs w:val="28"/>
        </w:rPr>
      </w:pPr>
      <w:r>
        <w:rPr>
          <w:sz w:val="28"/>
          <w:szCs w:val="28"/>
        </w:rPr>
        <w:t>18不可抗力</w:t>
      </w:r>
    </w:p>
    <w:p w14:paraId="611FC8DB">
      <w:pPr>
        <w:spacing w:line="360" w:lineRule="auto"/>
        <w:ind w:left="657" w:leftChars="266" w:hanging="98" w:hangingChars="35"/>
        <w:rPr>
          <w:sz w:val="28"/>
          <w:szCs w:val="28"/>
        </w:rPr>
      </w:pPr>
      <w:r>
        <w:rPr>
          <w:sz w:val="28"/>
          <w:szCs w:val="28"/>
        </w:rPr>
        <w:t>18.1由于不可抗力（包括但不限于地震、台风、洪水、火灾或其他</w:t>
      </w:r>
    </w:p>
    <w:p w14:paraId="28835713">
      <w:pPr>
        <w:spacing w:line="360" w:lineRule="auto"/>
        <w:rPr>
          <w:sz w:val="28"/>
          <w:szCs w:val="28"/>
        </w:rPr>
      </w:pPr>
      <w:r>
        <w:rPr>
          <w:sz w:val="28"/>
          <w:szCs w:val="28"/>
        </w:rPr>
        <w:t>自然灾害、瘟疫、战争、暴乱、恐怖行动、公共骚乱、公共敌人的行为、政府或公共机关的禁止等）造成的对本合同执行的延迟应被视为可谅解的延迟，双方互不追究责任。</w:t>
      </w:r>
    </w:p>
    <w:p w14:paraId="448E90E9">
      <w:pPr>
        <w:ind w:firstLine="560" w:firstLineChars="200"/>
        <w:rPr>
          <w:sz w:val="28"/>
          <w:szCs w:val="28"/>
        </w:rPr>
      </w:pPr>
      <w:r>
        <w:rPr>
          <w:sz w:val="28"/>
          <w:szCs w:val="28"/>
        </w:rPr>
        <w:t>18.2遭遇不可抗力的一方应在不可抗力发生后3日之内通知另一方，并尽最大努力避免、消除或减轻该不可抗力事件对本合同履行的影响。同时，应在不可抗力事件发生后10天内，向合同对方当事人提供发生不可抗力事件的有关证明。由合同各方按不可抗力事件对履行合同影响的程度协商决定是否解除合同、或者部分免除履行合同的责任、或者延期履行合同。</w:t>
      </w:r>
    </w:p>
    <w:p w14:paraId="4B8D5342">
      <w:pPr>
        <w:pStyle w:val="3"/>
        <w:spacing w:line="360" w:lineRule="auto"/>
        <w:rPr>
          <w:sz w:val="28"/>
          <w:szCs w:val="28"/>
        </w:rPr>
      </w:pPr>
      <w:r>
        <w:rPr>
          <w:sz w:val="28"/>
          <w:szCs w:val="28"/>
        </w:rPr>
        <w:t>19. 通知</w:t>
      </w:r>
    </w:p>
    <w:p w14:paraId="4805E780">
      <w:pPr>
        <w:spacing w:line="360" w:lineRule="auto"/>
        <w:ind w:left="657" w:leftChars="266" w:hanging="98" w:hangingChars="35"/>
        <w:rPr>
          <w:sz w:val="28"/>
          <w:szCs w:val="28"/>
        </w:rPr>
      </w:pPr>
      <w:r>
        <w:rPr>
          <w:sz w:val="28"/>
          <w:szCs w:val="28"/>
        </w:rPr>
        <w:t>19.1根据本合同需要发出的全部通知均须采用书面形式，甲乙双方</w:t>
      </w:r>
    </w:p>
    <w:p w14:paraId="7F18DD3F">
      <w:pPr>
        <w:spacing w:line="360" w:lineRule="auto"/>
        <w:rPr>
          <w:sz w:val="28"/>
          <w:szCs w:val="28"/>
        </w:rPr>
      </w:pPr>
      <w:r>
        <w:rPr>
          <w:sz w:val="28"/>
          <w:szCs w:val="28"/>
        </w:rPr>
        <w:t>按照本合同列明地址发送书面通知或其他文件。本合同列明的甲乙双方的地址即为双方的通讯地址，乙方承租甲方之</w:t>
      </w:r>
      <w:r>
        <w:rPr>
          <w:rFonts w:hint="eastAsia"/>
          <w:sz w:val="28"/>
          <w:szCs w:val="28"/>
        </w:rPr>
        <w:t>【】商铺</w:t>
      </w:r>
      <w:r>
        <w:rPr>
          <w:sz w:val="28"/>
          <w:szCs w:val="28"/>
        </w:rPr>
        <w:t>区域地址亦为乙方的通讯地址，如任何一方有变更的应及时书面通知对方；否则，另一方发给该方原地址的通知，仍按本合同约定视为送达。</w:t>
      </w:r>
    </w:p>
    <w:p w14:paraId="575C05F6">
      <w:pPr>
        <w:spacing w:line="360" w:lineRule="auto"/>
        <w:ind w:left="657" w:leftChars="266" w:hanging="98" w:hangingChars="35"/>
        <w:rPr>
          <w:sz w:val="28"/>
          <w:szCs w:val="28"/>
        </w:rPr>
      </w:pPr>
      <w:r>
        <w:rPr>
          <w:sz w:val="28"/>
          <w:szCs w:val="28"/>
        </w:rPr>
        <w:t>19.2任何文件、通知或其他通讯往来，若邮寄，在寄出后第3个工</w:t>
      </w:r>
    </w:p>
    <w:p w14:paraId="7573DEE8">
      <w:pPr>
        <w:spacing w:line="360" w:lineRule="auto"/>
        <w:rPr>
          <w:sz w:val="28"/>
          <w:szCs w:val="28"/>
        </w:rPr>
      </w:pPr>
      <w:r>
        <w:rPr>
          <w:sz w:val="28"/>
          <w:szCs w:val="28"/>
        </w:rPr>
        <w:t>作日将被视为已送达，邮局出具的挂号投送收据或快递公司快递单作为已送达的有效证明；若传真，则发出时视为已送达，对方传真机收到的传真报告将作为有效证明；若面交，则对方签收时视为已送达，回执将作为有效证明；对方拒收的，则可采取留置的方式送达，相应的留置照片或录像即可作为回执，或以本合同约定的其他送达方式予以送达。</w:t>
      </w:r>
    </w:p>
    <w:p w14:paraId="2E18514E">
      <w:pPr>
        <w:pStyle w:val="2"/>
        <w:ind w:firstLine="600" w:firstLineChars="200"/>
      </w:pPr>
      <w:r>
        <w:rPr>
          <w:rFonts w:ascii="Times New Roman" w:hAnsi="Times New Roman"/>
          <w:sz w:val="28"/>
          <w:szCs w:val="28"/>
        </w:rPr>
        <w:t>19</w:t>
      </w:r>
      <w:r>
        <w:rPr>
          <w:rFonts w:hint="eastAsia" w:ascii="Times New Roman" w:hAnsi="Times New Roman"/>
          <w:sz w:val="28"/>
          <w:szCs w:val="28"/>
        </w:rPr>
        <w:t>.3 除需要寄送盖章签字的文件（如合同、发票等）外，三方应优先采取当面、电话、QQ或微信及电子邮件能够即时送达的通知方式，上述即时送达方式无法完成有效通知时，也应先告知对方文件寄出和传真的时间，保证通知传达的及时性和有效性。</w:t>
      </w:r>
    </w:p>
    <w:p w14:paraId="26A7E63A">
      <w:pPr>
        <w:tabs>
          <w:tab w:val="left" w:pos="720"/>
        </w:tabs>
        <w:spacing w:before="62" w:after="62" w:line="440" w:lineRule="exact"/>
        <w:ind w:left="724" w:leftChars="285" w:hanging="126" w:hangingChars="45"/>
        <w:rPr>
          <w:sz w:val="28"/>
          <w:szCs w:val="28"/>
        </w:rPr>
      </w:pPr>
      <w:r>
        <w:rPr>
          <w:sz w:val="28"/>
          <w:szCs w:val="28"/>
        </w:rPr>
        <w:t>甲方的联系方式如下：</w:t>
      </w:r>
    </w:p>
    <w:p w14:paraId="35676828">
      <w:pPr>
        <w:tabs>
          <w:tab w:val="left" w:pos="720"/>
        </w:tabs>
        <w:spacing w:before="62" w:after="62" w:line="440" w:lineRule="exact"/>
        <w:ind w:left="724" w:leftChars="285" w:hanging="126" w:hangingChars="45"/>
        <w:rPr>
          <w:sz w:val="28"/>
          <w:szCs w:val="28"/>
        </w:rPr>
      </w:pPr>
      <w:r>
        <w:rPr>
          <w:sz w:val="28"/>
          <w:szCs w:val="28"/>
        </w:rPr>
        <w:t xml:space="preserve">    联系人：            </w:t>
      </w:r>
    </w:p>
    <w:p w14:paraId="027BF9C7">
      <w:pPr>
        <w:tabs>
          <w:tab w:val="left" w:pos="720"/>
        </w:tabs>
        <w:spacing w:before="62" w:after="62" w:line="440" w:lineRule="exact"/>
        <w:ind w:left="706" w:leftChars="336" w:firstLine="420" w:firstLineChars="150"/>
        <w:rPr>
          <w:sz w:val="28"/>
          <w:szCs w:val="28"/>
        </w:rPr>
      </w:pPr>
      <w:r>
        <w:rPr>
          <w:sz w:val="28"/>
          <w:szCs w:val="28"/>
        </w:rPr>
        <w:t xml:space="preserve">地址：                    </w:t>
      </w:r>
    </w:p>
    <w:p w14:paraId="74E22110">
      <w:pPr>
        <w:tabs>
          <w:tab w:val="left" w:pos="720"/>
        </w:tabs>
        <w:spacing w:before="62" w:after="62" w:line="440" w:lineRule="exact"/>
        <w:ind w:left="706" w:leftChars="336" w:firstLine="420" w:firstLineChars="150"/>
        <w:rPr>
          <w:sz w:val="28"/>
          <w:szCs w:val="28"/>
          <w:u w:val="single"/>
        </w:rPr>
      </w:pPr>
      <w:r>
        <w:rPr>
          <w:sz w:val="28"/>
          <w:szCs w:val="28"/>
        </w:rPr>
        <w:t>邮箱：</w:t>
      </w:r>
      <w:r>
        <w:rPr>
          <w:sz w:val="28"/>
          <w:szCs w:val="28"/>
          <w:u w:val="single"/>
        </w:rPr>
        <w:t xml:space="preserve">          </w:t>
      </w:r>
    </w:p>
    <w:p w14:paraId="30F8A45C">
      <w:pPr>
        <w:tabs>
          <w:tab w:val="left" w:pos="720"/>
        </w:tabs>
        <w:spacing w:before="62" w:after="62" w:line="440" w:lineRule="exact"/>
        <w:ind w:left="724" w:leftChars="285" w:hanging="126" w:hangingChars="45"/>
        <w:rPr>
          <w:sz w:val="28"/>
          <w:szCs w:val="28"/>
        </w:rPr>
      </w:pPr>
      <w:r>
        <w:rPr>
          <w:sz w:val="28"/>
          <w:szCs w:val="28"/>
        </w:rPr>
        <w:t>乙方的联系方式如下：</w:t>
      </w:r>
    </w:p>
    <w:p w14:paraId="44078AFD">
      <w:pPr>
        <w:tabs>
          <w:tab w:val="left" w:pos="720"/>
        </w:tabs>
        <w:spacing w:before="62" w:after="62" w:line="440" w:lineRule="exact"/>
        <w:ind w:left="706" w:leftChars="336" w:firstLine="420" w:firstLineChars="150"/>
        <w:rPr>
          <w:sz w:val="28"/>
          <w:szCs w:val="28"/>
        </w:rPr>
      </w:pPr>
      <w:r>
        <w:rPr>
          <w:sz w:val="28"/>
          <w:szCs w:val="28"/>
        </w:rPr>
        <w:t xml:space="preserve">联系人：             </w:t>
      </w:r>
    </w:p>
    <w:p w14:paraId="4BB40449">
      <w:pPr>
        <w:tabs>
          <w:tab w:val="left" w:pos="720"/>
        </w:tabs>
        <w:spacing w:before="62" w:after="62" w:line="440" w:lineRule="exact"/>
        <w:ind w:left="706" w:leftChars="336" w:firstLine="420" w:firstLineChars="150"/>
        <w:rPr>
          <w:sz w:val="28"/>
          <w:szCs w:val="28"/>
          <w:u w:val="single"/>
        </w:rPr>
      </w:pPr>
      <w:r>
        <w:rPr>
          <w:sz w:val="28"/>
          <w:szCs w:val="28"/>
        </w:rPr>
        <w:t>地址：</w:t>
      </w:r>
      <w:r>
        <w:rPr>
          <w:sz w:val="28"/>
          <w:szCs w:val="28"/>
          <w:u w:val="single"/>
        </w:rPr>
        <w:t xml:space="preserve">    </w:t>
      </w:r>
    </w:p>
    <w:p w14:paraId="300AED9C">
      <w:pPr>
        <w:tabs>
          <w:tab w:val="left" w:pos="720"/>
        </w:tabs>
        <w:spacing w:before="62" w:after="62" w:line="440" w:lineRule="exact"/>
        <w:ind w:left="706" w:leftChars="336" w:firstLine="420" w:firstLineChars="150"/>
        <w:rPr>
          <w:sz w:val="28"/>
          <w:szCs w:val="28"/>
        </w:rPr>
      </w:pPr>
      <w:r>
        <w:rPr>
          <w:sz w:val="28"/>
          <w:szCs w:val="28"/>
        </w:rPr>
        <w:t>邮箱：</w:t>
      </w:r>
    </w:p>
    <w:p w14:paraId="4DB572A4">
      <w:pPr>
        <w:tabs>
          <w:tab w:val="left" w:pos="720"/>
        </w:tabs>
        <w:spacing w:before="62" w:after="62" w:line="440" w:lineRule="exact"/>
        <w:ind w:left="724" w:leftChars="285" w:hanging="126" w:hangingChars="45"/>
        <w:rPr>
          <w:sz w:val="28"/>
          <w:szCs w:val="28"/>
        </w:rPr>
      </w:pPr>
      <w:r>
        <w:rPr>
          <w:rFonts w:hint="eastAsia"/>
          <w:sz w:val="28"/>
          <w:szCs w:val="28"/>
        </w:rPr>
        <w:t>丙</w:t>
      </w:r>
      <w:r>
        <w:rPr>
          <w:sz w:val="28"/>
          <w:szCs w:val="28"/>
        </w:rPr>
        <w:t>方的联系方式如下：</w:t>
      </w:r>
    </w:p>
    <w:p w14:paraId="667574D3">
      <w:pPr>
        <w:tabs>
          <w:tab w:val="left" w:pos="720"/>
        </w:tabs>
        <w:spacing w:before="62" w:after="62" w:line="440" w:lineRule="exact"/>
        <w:ind w:left="724" w:leftChars="285" w:hanging="126" w:hangingChars="45"/>
        <w:rPr>
          <w:sz w:val="28"/>
          <w:szCs w:val="28"/>
        </w:rPr>
      </w:pPr>
      <w:r>
        <w:rPr>
          <w:sz w:val="28"/>
          <w:szCs w:val="28"/>
        </w:rPr>
        <w:t xml:space="preserve">    联系人：            </w:t>
      </w:r>
    </w:p>
    <w:p w14:paraId="48D260E3">
      <w:pPr>
        <w:tabs>
          <w:tab w:val="left" w:pos="720"/>
        </w:tabs>
        <w:spacing w:before="62" w:after="62" w:line="440" w:lineRule="exact"/>
        <w:ind w:left="706" w:leftChars="336" w:firstLine="420" w:firstLineChars="150"/>
        <w:rPr>
          <w:sz w:val="28"/>
          <w:szCs w:val="28"/>
        </w:rPr>
      </w:pPr>
      <w:r>
        <w:rPr>
          <w:sz w:val="28"/>
          <w:szCs w:val="28"/>
        </w:rPr>
        <w:t xml:space="preserve">地址：                    </w:t>
      </w:r>
    </w:p>
    <w:p w14:paraId="062C308A">
      <w:pPr>
        <w:tabs>
          <w:tab w:val="left" w:pos="720"/>
        </w:tabs>
        <w:spacing w:before="62" w:after="62" w:line="440" w:lineRule="exact"/>
        <w:ind w:left="706" w:leftChars="336" w:firstLine="420" w:firstLineChars="150"/>
        <w:rPr>
          <w:sz w:val="28"/>
          <w:szCs w:val="28"/>
          <w:u w:val="single"/>
        </w:rPr>
      </w:pPr>
      <w:r>
        <w:rPr>
          <w:sz w:val="28"/>
          <w:szCs w:val="28"/>
        </w:rPr>
        <w:t>邮箱：</w:t>
      </w:r>
      <w:r>
        <w:rPr>
          <w:sz w:val="28"/>
          <w:szCs w:val="28"/>
          <w:u w:val="single"/>
        </w:rPr>
        <w:t xml:space="preserve">               </w:t>
      </w:r>
    </w:p>
    <w:p w14:paraId="084B3D62">
      <w:pPr>
        <w:pStyle w:val="3"/>
        <w:spacing w:line="360" w:lineRule="auto"/>
        <w:rPr>
          <w:sz w:val="28"/>
          <w:szCs w:val="28"/>
        </w:rPr>
      </w:pPr>
      <w:r>
        <w:rPr>
          <w:sz w:val="28"/>
          <w:szCs w:val="28"/>
        </w:rPr>
        <w:t>20. 适用法律和争议解决</w:t>
      </w:r>
    </w:p>
    <w:p w14:paraId="193344DB">
      <w:pPr>
        <w:spacing w:line="360" w:lineRule="auto"/>
        <w:ind w:left="657" w:leftChars="266" w:hanging="98" w:hangingChars="35"/>
        <w:rPr>
          <w:sz w:val="28"/>
          <w:szCs w:val="28"/>
        </w:rPr>
      </w:pPr>
      <w:r>
        <w:rPr>
          <w:sz w:val="28"/>
          <w:szCs w:val="28"/>
        </w:rPr>
        <w:t>20.1本合同的签订、履行、解释、争议解决等均适用中华人民共和</w:t>
      </w:r>
    </w:p>
    <w:p w14:paraId="14741C6D">
      <w:pPr>
        <w:spacing w:line="360" w:lineRule="auto"/>
        <w:rPr>
          <w:sz w:val="28"/>
          <w:szCs w:val="28"/>
        </w:rPr>
      </w:pPr>
      <w:r>
        <w:rPr>
          <w:sz w:val="28"/>
          <w:szCs w:val="28"/>
        </w:rPr>
        <w:t>国法律。</w:t>
      </w:r>
    </w:p>
    <w:p w14:paraId="488EA8F7">
      <w:pPr>
        <w:spacing w:line="360" w:lineRule="auto"/>
        <w:ind w:firstLine="560" w:firstLineChars="200"/>
        <w:rPr>
          <w:sz w:val="28"/>
          <w:szCs w:val="28"/>
        </w:rPr>
      </w:pPr>
      <w:r>
        <w:rPr>
          <w:sz w:val="28"/>
          <w:szCs w:val="28"/>
        </w:rPr>
        <w:t>20.2甲乙</w:t>
      </w:r>
      <w:r>
        <w:rPr>
          <w:rFonts w:hint="eastAsia"/>
          <w:sz w:val="28"/>
          <w:szCs w:val="28"/>
        </w:rPr>
        <w:t>丙三</w:t>
      </w:r>
      <w:r>
        <w:rPr>
          <w:sz w:val="28"/>
          <w:szCs w:val="28"/>
        </w:rPr>
        <w:t>方因本合同的履行而产生的任何争议应首先通过</w:t>
      </w:r>
      <w:r>
        <w:rPr>
          <w:rFonts w:hint="eastAsia"/>
          <w:sz w:val="28"/>
          <w:szCs w:val="28"/>
        </w:rPr>
        <w:t>协商</w:t>
      </w:r>
      <w:r>
        <w:rPr>
          <w:sz w:val="28"/>
          <w:szCs w:val="28"/>
        </w:rPr>
        <w:t>解决，协商不成的，任何一方可向</w:t>
      </w:r>
      <w:r>
        <w:rPr>
          <w:rFonts w:hint="eastAsia"/>
          <w:sz w:val="28"/>
          <w:szCs w:val="28"/>
        </w:rPr>
        <w:t>【】商铺</w:t>
      </w:r>
      <w:r>
        <w:rPr>
          <w:sz w:val="28"/>
          <w:szCs w:val="28"/>
        </w:rPr>
        <w:t>区域所在地的人民法院起诉。</w:t>
      </w:r>
      <w:r>
        <w:rPr>
          <w:rFonts w:hint="eastAsia"/>
          <w:sz w:val="28"/>
          <w:szCs w:val="28"/>
        </w:rPr>
        <w:t>因争议产生的有关费用，包括但不限于律师费、诉讼费、保全费、保全担保费、执行费、差旅费等，均由败诉方承担。</w:t>
      </w:r>
    </w:p>
    <w:p w14:paraId="6051D5D1">
      <w:pPr>
        <w:pStyle w:val="3"/>
        <w:spacing w:line="360" w:lineRule="auto"/>
        <w:rPr>
          <w:sz w:val="28"/>
          <w:szCs w:val="28"/>
        </w:rPr>
      </w:pPr>
      <w:r>
        <w:rPr>
          <w:sz w:val="28"/>
          <w:szCs w:val="28"/>
        </w:rPr>
        <w:t>21其他</w:t>
      </w:r>
    </w:p>
    <w:p w14:paraId="487B42D4">
      <w:pPr>
        <w:spacing w:line="360" w:lineRule="auto"/>
        <w:ind w:left="657" w:leftChars="266" w:hanging="98" w:hangingChars="35"/>
        <w:rPr>
          <w:sz w:val="28"/>
          <w:szCs w:val="28"/>
        </w:rPr>
      </w:pPr>
      <w:r>
        <w:rPr>
          <w:sz w:val="28"/>
          <w:szCs w:val="28"/>
        </w:rPr>
        <w:t>21.1医院代建方制定并公示的《装修管理手册》，以及医院制定的</w:t>
      </w:r>
    </w:p>
    <w:p w14:paraId="747FF53A">
      <w:pPr>
        <w:spacing w:line="360" w:lineRule="auto"/>
        <w:rPr>
          <w:sz w:val="28"/>
          <w:szCs w:val="28"/>
        </w:rPr>
      </w:pPr>
      <w:r>
        <w:rPr>
          <w:sz w:val="28"/>
          <w:szCs w:val="28"/>
        </w:rPr>
        <w:t>《租户管理手册》及其他管理制度对于本合同相关条款具有补充约定的效力，乙方应遵照执行。</w:t>
      </w:r>
    </w:p>
    <w:p w14:paraId="50B5FC39">
      <w:pPr>
        <w:spacing w:line="360" w:lineRule="auto"/>
        <w:ind w:left="657" w:leftChars="266" w:hanging="98" w:hangingChars="35"/>
        <w:rPr>
          <w:sz w:val="28"/>
          <w:szCs w:val="28"/>
        </w:rPr>
      </w:pPr>
      <w:r>
        <w:rPr>
          <w:sz w:val="28"/>
          <w:szCs w:val="28"/>
        </w:rPr>
        <w:t>21.2本合同条款经三方协商和谈判而达成，不构成任何一方的格式</w:t>
      </w:r>
    </w:p>
    <w:p w14:paraId="4609CC5D">
      <w:pPr>
        <w:spacing w:line="360" w:lineRule="auto"/>
        <w:rPr>
          <w:sz w:val="28"/>
          <w:szCs w:val="28"/>
        </w:rPr>
      </w:pPr>
      <w:r>
        <w:rPr>
          <w:sz w:val="28"/>
          <w:szCs w:val="28"/>
        </w:rPr>
        <w:t>条款。</w:t>
      </w:r>
    </w:p>
    <w:p w14:paraId="477476B7">
      <w:pPr>
        <w:spacing w:line="360" w:lineRule="auto"/>
        <w:ind w:left="657" w:leftChars="266" w:hanging="98" w:hangingChars="35"/>
        <w:rPr>
          <w:sz w:val="28"/>
          <w:szCs w:val="28"/>
        </w:rPr>
      </w:pPr>
      <w:r>
        <w:rPr>
          <w:sz w:val="28"/>
          <w:szCs w:val="28"/>
        </w:rPr>
        <w:t>21.3本合同的标题只作方便检索使用，对于合同条款不具有解释或</w:t>
      </w:r>
    </w:p>
    <w:p w14:paraId="487A98A1">
      <w:pPr>
        <w:spacing w:line="360" w:lineRule="auto"/>
        <w:rPr>
          <w:sz w:val="28"/>
          <w:szCs w:val="28"/>
        </w:rPr>
      </w:pPr>
      <w:r>
        <w:rPr>
          <w:sz w:val="28"/>
          <w:szCs w:val="28"/>
        </w:rPr>
        <w:t>限定作用。</w:t>
      </w:r>
    </w:p>
    <w:p w14:paraId="69ADEBA3">
      <w:pPr>
        <w:spacing w:line="360" w:lineRule="auto"/>
        <w:ind w:left="657" w:leftChars="266" w:hanging="98" w:hangingChars="35"/>
        <w:rPr>
          <w:sz w:val="28"/>
          <w:szCs w:val="28"/>
        </w:rPr>
      </w:pPr>
      <w:r>
        <w:rPr>
          <w:sz w:val="28"/>
          <w:szCs w:val="28"/>
        </w:rPr>
        <w:t>21.4本合同未尽事宜，三方另行签订补充协议。补充协议是本合同</w:t>
      </w:r>
    </w:p>
    <w:p w14:paraId="52778317">
      <w:pPr>
        <w:spacing w:line="360" w:lineRule="auto"/>
        <w:rPr>
          <w:sz w:val="28"/>
          <w:szCs w:val="28"/>
        </w:rPr>
      </w:pPr>
      <w:r>
        <w:rPr>
          <w:sz w:val="28"/>
          <w:szCs w:val="28"/>
        </w:rPr>
        <w:t>的有效组成部分，补充协议的表述与本合同的表述不一致的，以补充协议的表述为准。</w:t>
      </w:r>
    </w:p>
    <w:p w14:paraId="140C1220">
      <w:pPr>
        <w:spacing w:line="360" w:lineRule="auto"/>
        <w:ind w:left="657" w:leftChars="266" w:hanging="98" w:hangingChars="35"/>
        <w:rPr>
          <w:sz w:val="28"/>
          <w:szCs w:val="28"/>
        </w:rPr>
      </w:pPr>
      <w:r>
        <w:rPr>
          <w:sz w:val="28"/>
          <w:szCs w:val="28"/>
        </w:rPr>
        <w:t>21.5三方一致确认：本合同如与医院所在城市政府相关部门所</w:t>
      </w:r>
    </w:p>
    <w:p w14:paraId="7180C98D">
      <w:pPr>
        <w:spacing w:line="360" w:lineRule="auto"/>
        <w:rPr>
          <w:sz w:val="28"/>
          <w:szCs w:val="28"/>
        </w:rPr>
      </w:pPr>
      <w:r>
        <w:rPr>
          <w:sz w:val="28"/>
          <w:szCs w:val="28"/>
        </w:rPr>
        <w:t>制房地产租赁合同示范文本合同内容有冲突的，以本合同为准，三方共同遵守执行。</w:t>
      </w:r>
    </w:p>
    <w:p w14:paraId="5BA5AB25">
      <w:pPr>
        <w:spacing w:line="360" w:lineRule="auto"/>
        <w:ind w:firstLine="560" w:firstLineChars="200"/>
        <w:rPr>
          <w:sz w:val="28"/>
          <w:szCs w:val="28"/>
        </w:rPr>
      </w:pPr>
      <w:r>
        <w:rPr>
          <w:sz w:val="28"/>
          <w:szCs w:val="28"/>
        </w:rPr>
        <w:t>21.6本合同正本一式陆份，三方各执贰份</w:t>
      </w:r>
      <w:r>
        <w:rPr>
          <w:rFonts w:hint="eastAsia"/>
          <w:sz w:val="28"/>
          <w:szCs w:val="28"/>
        </w:rPr>
        <w:t>，均具有同等法律效力</w:t>
      </w:r>
      <w:r>
        <w:rPr>
          <w:sz w:val="28"/>
          <w:szCs w:val="28"/>
        </w:rPr>
        <w:t>。</w:t>
      </w:r>
    </w:p>
    <w:p w14:paraId="49E7199F">
      <w:pPr>
        <w:spacing w:line="360" w:lineRule="auto"/>
        <w:ind w:left="657" w:leftChars="266" w:hanging="98" w:hangingChars="35"/>
        <w:rPr>
          <w:sz w:val="28"/>
          <w:szCs w:val="28"/>
        </w:rPr>
      </w:pPr>
      <w:r>
        <w:rPr>
          <w:sz w:val="28"/>
          <w:szCs w:val="28"/>
        </w:rPr>
        <w:t>21.7附件是本合同的组成部分，与本合同具有同等法律效力；如三</w:t>
      </w:r>
    </w:p>
    <w:p w14:paraId="59E341AD">
      <w:pPr>
        <w:spacing w:line="360" w:lineRule="auto"/>
        <w:rPr>
          <w:sz w:val="28"/>
          <w:szCs w:val="28"/>
        </w:rPr>
      </w:pPr>
      <w:r>
        <w:rPr>
          <w:sz w:val="28"/>
          <w:szCs w:val="28"/>
        </w:rPr>
        <w:t>方需另行在本合同中附加其他附件内容的，需经三方书面确认同意。</w:t>
      </w:r>
    </w:p>
    <w:p w14:paraId="4F2B9FE8">
      <w:pPr>
        <w:spacing w:line="360" w:lineRule="auto"/>
        <w:ind w:firstLine="560" w:firstLineChars="200"/>
        <w:rPr>
          <w:sz w:val="28"/>
          <w:szCs w:val="28"/>
        </w:rPr>
      </w:pPr>
      <w:r>
        <w:rPr>
          <w:sz w:val="28"/>
          <w:szCs w:val="28"/>
        </w:rPr>
        <w:t>21.8无论何种原因导致合同解除的，乙方对已形成附合的装饰装修物不予拆除，同意无偿由甲方使用，乙方不再向甲方主张剩余租赁期内装饰装修残值损失。</w:t>
      </w:r>
    </w:p>
    <w:p w14:paraId="52BD73CA">
      <w:pPr>
        <w:spacing w:line="360" w:lineRule="auto"/>
        <w:ind w:left="657" w:leftChars="266" w:hanging="98" w:hangingChars="35"/>
        <w:rPr>
          <w:sz w:val="28"/>
          <w:szCs w:val="28"/>
        </w:rPr>
      </w:pPr>
      <w:r>
        <w:rPr>
          <w:sz w:val="28"/>
          <w:szCs w:val="28"/>
        </w:rPr>
        <w:t>21.9本合同自</w:t>
      </w:r>
      <w:r>
        <w:rPr>
          <w:rFonts w:hint="eastAsia"/>
          <w:sz w:val="28"/>
          <w:szCs w:val="28"/>
        </w:rPr>
        <w:t>三</w:t>
      </w:r>
      <w:r>
        <w:rPr>
          <w:sz w:val="28"/>
          <w:szCs w:val="28"/>
        </w:rPr>
        <w:t>方签字盖章之日起生效，至租赁期限届满之日起终</w:t>
      </w:r>
    </w:p>
    <w:p w14:paraId="1619EA0E">
      <w:pPr>
        <w:spacing w:line="360" w:lineRule="auto"/>
        <w:rPr>
          <w:sz w:val="28"/>
          <w:szCs w:val="28"/>
        </w:rPr>
      </w:pPr>
      <w:r>
        <w:rPr>
          <w:sz w:val="28"/>
          <w:szCs w:val="28"/>
        </w:rPr>
        <w:t>止。</w:t>
      </w:r>
    </w:p>
    <w:p w14:paraId="3A626977">
      <w:pPr>
        <w:spacing w:line="360" w:lineRule="auto"/>
        <w:ind w:left="657" w:leftChars="266" w:hanging="98" w:hangingChars="35"/>
        <w:rPr>
          <w:sz w:val="28"/>
          <w:szCs w:val="28"/>
        </w:rPr>
      </w:pPr>
      <w:r>
        <w:rPr>
          <w:sz w:val="28"/>
          <w:szCs w:val="28"/>
        </w:rPr>
        <w:t>21.10本合同附件目录如下：</w:t>
      </w:r>
    </w:p>
    <w:p w14:paraId="0DE10F0B">
      <w:pPr>
        <w:jc w:val="left"/>
        <w:rPr>
          <w:sz w:val="28"/>
          <w:szCs w:val="28"/>
        </w:rPr>
      </w:pPr>
      <w:r>
        <w:rPr>
          <w:sz w:val="28"/>
          <w:szCs w:val="28"/>
        </w:rPr>
        <w:t xml:space="preserve">    附件1：</w:t>
      </w:r>
      <w:r>
        <w:rPr>
          <w:rFonts w:hint="eastAsia"/>
          <w:sz w:val="28"/>
          <w:szCs w:val="28"/>
        </w:rPr>
        <w:t>【   】商铺招租条件</w:t>
      </w:r>
    </w:p>
    <w:p w14:paraId="790BC2C6">
      <w:pPr>
        <w:jc w:val="left"/>
        <w:rPr>
          <w:sz w:val="28"/>
          <w:szCs w:val="28"/>
        </w:rPr>
      </w:pPr>
      <w:r>
        <w:rPr>
          <w:sz w:val="28"/>
          <w:szCs w:val="28"/>
        </w:rPr>
        <w:t xml:space="preserve">    附件2：乙方的营业执照、乙方身份证明等资质信息资料</w:t>
      </w:r>
    </w:p>
    <w:p w14:paraId="04991218">
      <w:pPr>
        <w:jc w:val="left"/>
        <w:rPr>
          <w:sz w:val="28"/>
          <w:szCs w:val="28"/>
        </w:rPr>
      </w:pPr>
      <w:r>
        <w:rPr>
          <w:sz w:val="28"/>
          <w:szCs w:val="28"/>
        </w:rPr>
        <w:t xml:space="preserve">    附件3：《</w:t>
      </w:r>
      <w:r>
        <w:rPr>
          <w:rFonts w:hint="eastAsia"/>
          <w:sz w:val="28"/>
          <w:szCs w:val="28"/>
        </w:rPr>
        <w:t>【】商铺</w:t>
      </w:r>
      <w:r>
        <w:rPr>
          <w:sz w:val="28"/>
          <w:szCs w:val="28"/>
        </w:rPr>
        <w:t>区域位置示意图》</w:t>
      </w:r>
    </w:p>
    <w:p w14:paraId="5EE11495">
      <w:pPr>
        <w:jc w:val="left"/>
        <w:rPr>
          <w:sz w:val="28"/>
          <w:szCs w:val="28"/>
        </w:rPr>
      </w:pPr>
      <w:r>
        <w:rPr>
          <w:sz w:val="28"/>
          <w:szCs w:val="28"/>
        </w:rPr>
        <w:t xml:space="preserve">    附件4：《</w:t>
      </w:r>
      <w:r>
        <w:rPr>
          <w:rFonts w:hint="eastAsia"/>
          <w:sz w:val="28"/>
          <w:szCs w:val="28"/>
        </w:rPr>
        <w:t>【】商铺</w:t>
      </w:r>
      <w:r>
        <w:rPr>
          <w:sz w:val="28"/>
          <w:szCs w:val="28"/>
        </w:rPr>
        <w:t>区域服务管理合同》</w:t>
      </w:r>
    </w:p>
    <w:p w14:paraId="1C78A8AC">
      <w:pPr>
        <w:jc w:val="left"/>
        <w:rPr>
          <w:sz w:val="28"/>
          <w:szCs w:val="28"/>
        </w:rPr>
      </w:pPr>
      <w:r>
        <w:rPr>
          <w:sz w:val="28"/>
          <w:szCs w:val="28"/>
        </w:rPr>
        <w:t xml:space="preserve">    附件5：</w:t>
      </w:r>
      <w:r>
        <w:rPr>
          <w:rFonts w:hint="eastAsia"/>
          <w:sz w:val="28"/>
          <w:szCs w:val="28"/>
        </w:rPr>
        <w:t>漳州九龙江医院安全责任书（2025）</w:t>
      </w:r>
    </w:p>
    <w:p w14:paraId="1BC896C1">
      <w:pPr>
        <w:jc w:val="left"/>
        <w:rPr>
          <w:sz w:val="28"/>
          <w:szCs w:val="28"/>
        </w:rPr>
      </w:pPr>
    </w:p>
    <w:p w14:paraId="4732166F">
      <w:pPr>
        <w:spacing w:line="360" w:lineRule="auto"/>
        <w:rPr>
          <w:b/>
          <w:sz w:val="28"/>
          <w:szCs w:val="28"/>
        </w:rPr>
      </w:pPr>
    </w:p>
    <w:p w14:paraId="7C59FA61">
      <w:pPr>
        <w:spacing w:line="360" w:lineRule="auto"/>
        <w:rPr>
          <w:sz w:val="28"/>
          <w:szCs w:val="28"/>
        </w:rPr>
      </w:pPr>
      <w:r>
        <w:rPr>
          <w:sz w:val="28"/>
          <w:szCs w:val="28"/>
        </w:rPr>
        <w:t>以下无正文为签署页：</w:t>
      </w:r>
    </w:p>
    <w:p w14:paraId="18AAAB3A">
      <w:pPr>
        <w:spacing w:line="360" w:lineRule="auto"/>
        <w:jc w:val="center"/>
        <w:rPr>
          <w:sz w:val="28"/>
          <w:szCs w:val="32"/>
        </w:rPr>
      </w:pPr>
      <w:r>
        <w:rPr>
          <w:sz w:val="28"/>
          <w:szCs w:val="28"/>
        </w:rPr>
        <w:br w:type="page"/>
      </w:r>
      <w:r>
        <w:rPr>
          <w:sz w:val="28"/>
          <w:szCs w:val="32"/>
        </w:rPr>
        <w:t>签字页</w:t>
      </w:r>
    </w:p>
    <w:p w14:paraId="6F4DB373">
      <w:pPr>
        <w:spacing w:line="560" w:lineRule="exact"/>
        <w:rPr>
          <w:sz w:val="28"/>
          <w:szCs w:val="32"/>
        </w:rPr>
      </w:pPr>
      <w:r>
        <w:rPr>
          <w:sz w:val="28"/>
          <w:szCs w:val="32"/>
        </w:rPr>
        <w:t xml:space="preserve">甲方：  </w:t>
      </w:r>
    </w:p>
    <w:p w14:paraId="7E71896B">
      <w:pPr>
        <w:spacing w:line="560" w:lineRule="exact"/>
        <w:rPr>
          <w:sz w:val="28"/>
          <w:szCs w:val="32"/>
        </w:rPr>
      </w:pPr>
      <w:r>
        <w:rPr>
          <w:sz w:val="28"/>
          <w:szCs w:val="32"/>
        </w:rPr>
        <w:t>法定代表人：</w:t>
      </w:r>
    </w:p>
    <w:p w14:paraId="7A5CFE75">
      <w:pPr>
        <w:spacing w:line="500" w:lineRule="exact"/>
        <w:rPr>
          <w:sz w:val="28"/>
          <w:szCs w:val="32"/>
        </w:rPr>
      </w:pPr>
      <w:r>
        <w:rPr>
          <w:sz w:val="28"/>
          <w:szCs w:val="32"/>
        </w:rPr>
        <w:t xml:space="preserve">住所地：  </w:t>
      </w:r>
    </w:p>
    <w:p w14:paraId="30630AE1">
      <w:pPr>
        <w:spacing w:line="560" w:lineRule="exact"/>
        <w:rPr>
          <w:sz w:val="28"/>
          <w:szCs w:val="32"/>
        </w:rPr>
      </w:pPr>
      <w:r>
        <w:rPr>
          <w:sz w:val="28"/>
          <w:szCs w:val="32"/>
        </w:rPr>
        <w:t>营业执照（统一社会信用代码）：</w:t>
      </w:r>
    </w:p>
    <w:p w14:paraId="6EE837E5">
      <w:pPr>
        <w:spacing w:line="560" w:lineRule="exact"/>
        <w:rPr>
          <w:sz w:val="28"/>
          <w:szCs w:val="32"/>
        </w:rPr>
      </w:pPr>
      <w:r>
        <w:rPr>
          <w:sz w:val="28"/>
          <w:szCs w:val="32"/>
        </w:rPr>
        <w:t>联系人：</w:t>
      </w:r>
      <w:r>
        <w:rPr>
          <w:rFonts w:hint="eastAsia"/>
          <w:sz w:val="28"/>
          <w:szCs w:val="32"/>
        </w:rPr>
        <w:t xml:space="preserve">   </w:t>
      </w:r>
      <w:r>
        <w:rPr>
          <w:sz w:val="28"/>
          <w:szCs w:val="32"/>
        </w:rPr>
        <w:t xml:space="preserve">  </w:t>
      </w:r>
    </w:p>
    <w:p w14:paraId="4F651806">
      <w:pPr>
        <w:spacing w:line="560" w:lineRule="exact"/>
        <w:rPr>
          <w:sz w:val="28"/>
          <w:szCs w:val="32"/>
        </w:rPr>
      </w:pPr>
      <w:r>
        <w:rPr>
          <w:sz w:val="28"/>
          <w:szCs w:val="32"/>
        </w:rPr>
        <w:t>电话：</w:t>
      </w:r>
    </w:p>
    <w:p w14:paraId="35B6DFDD">
      <w:pPr>
        <w:spacing w:line="500" w:lineRule="exact"/>
        <w:rPr>
          <w:sz w:val="28"/>
          <w:szCs w:val="32"/>
        </w:rPr>
      </w:pPr>
      <w:r>
        <w:rPr>
          <w:sz w:val="28"/>
          <w:szCs w:val="32"/>
        </w:rPr>
        <w:t>电子邮箱：</w:t>
      </w:r>
    </w:p>
    <w:p w14:paraId="5CE0FA76">
      <w:pPr>
        <w:pStyle w:val="2"/>
        <w:rPr>
          <w:rFonts w:ascii="Times New Roman" w:hAnsi="Times New Roman"/>
          <w:sz w:val="28"/>
          <w:szCs w:val="32"/>
        </w:rPr>
      </w:pPr>
    </w:p>
    <w:p w14:paraId="4381D254">
      <w:pPr>
        <w:spacing w:line="500" w:lineRule="exact"/>
        <w:jc w:val="left"/>
      </w:pPr>
      <w:r>
        <w:rPr>
          <w:sz w:val="28"/>
          <w:szCs w:val="21"/>
        </w:rPr>
        <w:t>乙方：</w:t>
      </w:r>
    </w:p>
    <w:p w14:paraId="24D84608">
      <w:pPr>
        <w:spacing w:line="500" w:lineRule="exact"/>
        <w:rPr>
          <w:sz w:val="28"/>
          <w:szCs w:val="21"/>
        </w:rPr>
      </w:pPr>
      <w:r>
        <w:rPr>
          <w:sz w:val="28"/>
          <w:szCs w:val="21"/>
        </w:rPr>
        <w:t>法定代表人：</w:t>
      </w:r>
    </w:p>
    <w:p w14:paraId="27AEA2C8">
      <w:pPr>
        <w:spacing w:line="500" w:lineRule="exact"/>
        <w:rPr>
          <w:sz w:val="28"/>
          <w:szCs w:val="21"/>
        </w:rPr>
      </w:pPr>
      <w:r>
        <w:rPr>
          <w:sz w:val="28"/>
          <w:szCs w:val="21"/>
        </w:rPr>
        <w:t>住所地：</w:t>
      </w:r>
    </w:p>
    <w:p w14:paraId="6C22A3B7">
      <w:pPr>
        <w:spacing w:line="500" w:lineRule="exact"/>
        <w:rPr>
          <w:sz w:val="28"/>
          <w:szCs w:val="21"/>
        </w:rPr>
      </w:pPr>
      <w:r>
        <w:rPr>
          <w:sz w:val="28"/>
          <w:szCs w:val="21"/>
        </w:rPr>
        <w:t>营业执照（统一社会信用代码）：</w:t>
      </w:r>
    </w:p>
    <w:p w14:paraId="7E499587">
      <w:pPr>
        <w:spacing w:line="500" w:lineRule="exact"/>
        <w:rPr>
          <w:sz w:val="28"/>
          <w:szCs w:val="21"/>
        </w:rPr>
      </w:pPr>
      <w:r>
        <w:rPr>
          <w:sz w:val="28"/>
          <w:szCs w:val="21"/>
        </w:rPr>
        <w:t>联系人：</w:t>
      </w:r>
    </w:p>
    <w:p w14:paraId="315D16C9">
      <w:pPr>
        <w:spacing w:line="500" w:lineRule="exact"/>
        <w:rPr>
          <w:sz w:val="28"/>
          <w:szCs w:val="21"/>
        </w:rPr>
      </w:pPr>
      <w:r>
        <w:rPr>
          <w:sz w:val="28"/>
          <w:szCs w:val="21"/>
        </w:rPr>
        <w:t>电话：</w:t>
      </w:r>
    </w:p>
    <w:p w14:paraId="2103C6E0">
      <w:pPr>
        <w:spacing w:line="500" w:lineRule="exact"/>
        <w:rPr>
          <w:sz w:val="28"/>
          <w:szCs w:val="21"/>
        </w:rPr>
      </w:pPr>
      <w:r>
        <w:rPr>
          <w:sz w:val="28"/>
          <w:szCs w:val="21"/>
        </w:rPr>
        <w:t>电子邮箱：</w:t>
      </w:r>
    </w:p>
    <w:p w14:paraId="58145CF9">
      <w:pPr>
        <w:spacing w:line="500" w:lineRule="exact"/>
        <w:rPr>
          <w:sz w:val="28"/>
          <w:szCs w:val="21"/>
        </w:rPr>
      </w:pPr>
    </w:p>
    <w:p w14:paraId="582816E8">
      <w:pPr>
        <w:spacing w:line="500" w:lineRule="exact"/>
        <w:jc w:val="left"/>
      </w:pPr>
      <w:r>
        <w:rPr>
          <w:rFonts w:hint="eastAsia"/>
          <w:sz w:val="28"/>
          <w:szCs w:val="21"/>
        </w:rPr>
        <w:t>丙</w:t>
      </w:r>
      <w:r>
        <w:rPr>
          <w:sz w:val="28"/>
          <w:szCs w:val="21"/>
        </w:rPr>
        <w:t>方：</w:t>
      </w:r>
    </w:p>
    <w:p w14:paraId="20D83D1F">
      <w:pPr>
        <w:spacing w:line="500" w:lineRule="exact"/>
        <w:rPr>
          <w:sz w:val="28"/>
          <w:szCs w:val="21"/>
        </w:rPr>
      </w:pPr>
      <w:r>
        <w:rPr>
          <w:sz w:val="28"/>
          <w:szCs w:val="21"/>
        </w:rPr>
        <w:t>法定代表人：</w:t>
      </w:r>
    </w:p>
    <w:p w14:paraId="184D5FAA">
      <w:pPr>
        <w:spacing w:line="500" w:lineRule="exact"/>
        <w:rPr>
          <w:sz w:val="28"/>
          <w:szCs w:val="21"/>
        </w:rPr>
      </w:pPr>
      <w:r>
        <w:rPr>
          <w:sz w:val="28"/>
          <w:szCs w:val="21"/>
        </w:rPr>
        <w:t>住所地：</w:t>
      </w:r>
    </w:p>
    <w:p w14:paraId="1659DA6F">
      <w:pPr>
        <w:spacing w:line="500" w:lineRule="exact"/>
        <w:rPr>
          <w:sz w:val="28"/>
          <w:szCs w:val="21"/>
        </w:rPr>
      </w:pPr>
      <w:r>
        <w:rPr>
          <w:sz w:val="28"/>
          <w:szCs w:val="21"/>
        </w:rPr>
        <w:t>营业执照（统一社会信用代码）：</w:t>
      </w:r>
    </w:p>
    <w:p w14:paraId="0B26A141">
      <w:pPr>
        <w:spacing w:line="500" w:lineRule="exact"/>
        <w:rPr>
          <w:sz w:val="28"/>
          <w:szCs w:val="21"/>
        </w:rPr>
      </w:pPr>
      <w:r>
        <w:rPr>
          <w:sz w:val="28"/>
          <w:szCs w:val="21"/>
        </w:rPr>
        <w:t>联系人：</w:t>
      </w:r>
    </w:p>
    <w:p w14:paraId="716BC2A0">
      <w:pPr>
        <w:spacing w:line="500" w:lineRule="exact"/>
        <w:rPr>
          <w:sz w:val="28"/>
          <w:szCs w:val="21"/>
        </w:rPr>
      </w:pPr>
      <w:r>
        <w:rPr>
          <w:sz w:val="28"/>
          <w:szCs w:val="21"/>
        </w:rPr>
        <w:t>电话：</w:t>
      </w:r>
    </w:p>
    <w:p w14:paraId="580D979D">
      <w:pPr>
        <w:spacing w:line="500" w:lineRule="exact"/>
        <w:rPr>
          <w:sz w:val="28"/>
          <w:szCs w:val="21"/>
        </w:rPr>
      </w:pPr>
      <w:r>
        <w:rPr>
          <w:sz w:val="28"/>
          <w:szCs w:val="21"/>
        </w:rPr>
        <w:t>电子邮箱：</w:t>
      </w:r>
    </w:p>
    <w:p w14:paraId="5B76A962">
      <w:pPr>
        <w:jc w:val="left"/>
        <w:rPr>
          <w:bCs/>
          <w:sz w:val="28"/>
          <w:szCs w:val="28"/>
        </w:rPr>
      </w:pPr>
    </w:p>
    <w:p w14:paraId="5789F5A8">
      <w:pPr>
        <w:jc w:val="left"/>
        <w:rPr>
          <w:b/>
          <w:bCs/>
          <w:sz w:val="28"/>
          <w:szCs w:val="28"/>
        </w:rPr>
      </w:pPr>
      <w:r>
        <w:rPr>
          <w:b/>
          <w:bCs/>
          <w:sz w:val="28"/>
          <w:szCs w:val="28"/>
        </w:rPr>
        <w:br w:type="page"/>
      </w:r>
      <w:r>
        <w:rPr>
          <w:b/>
          <w:bCs/>
          <w:sz w:val="28"/>
          <w:szCs w:val="28"/>
        </w:rPr>
        <w:t>附件1：</w:t>
      </w:r>
      <w:r>
        <w:rPr>
          <w:rFonts w:hint="eastAsia"/>
          <w:b/>
          <w:bCs/>
          <w:sz w:val="28"/>
          <w:szCs w:val="28"/>
        </w:rPr>
        <w:t>商铺</w:t>
      </w:r>
      <w:r>
        <w:rPr>
          <w:b/>
          <w:bCs/>
          <w:sz w:val="28"/>
          <w:szCs w:val="28"/>
        </w:rPr>
        <w:t>招租条件</w:t>
      </w:r>
    </w:p>
    <w:p w14:paraId="740A9BF4">
      <w:pPr>
        <w:jc w:val="left"/>
        <w:rPr>
          <w:b/>
          <w:bCs/>
          <w:sz w:val="28"/>
          <w:szCs w:val="28"/>
        </w:rPr>
      </w:pPr>
    </w:p>
    <w:p w14:paraId="13EF7764">
      <w:pPr>
        <w:jc w:val="left"/>
        <w:rPr>
          <w:b/>
          <w:bCs/>
          <w:sz w:val="28"/>
          <w:szCs w:val="28"/>
        </w:rPr>
      </w:pPr>
    </w:p>
    <w:p w14:paraId="2AFC08D4">
      <w:pPr>
        <w:jc w:val="left"/>
        <w:rPr>
          <w:b/>
          <w:bCs/>
          <w:sz w:val="28"/>
          <w:szCs w:val="28"/>
        </w:rPr>
      </w:pPr>
    </w:p>
    <w:p w14:paraId="3E10634C">
      <w:pPr>
        <w:jc w:val="left"/>
        <w:rPr>
          <w:b/>
          <w:bCs/>
          <w:sz w:val="28"/>
          <w:szCs w:val="28"/>
        </w:rPr>
      </w:pPr>
    </w:p>
    <w:p w14:paraId="7D0A61E4">
      <w:pPr>
        <w:jc w:val="left"/>
        <w:rPr>
          <w:b/>
          <w:bCs/>
          <w:sz w:val="28"/>
          <w:szCs w:val="28"/>
        </w:rPr>
      </w:pPr>
    </w:p>
    <w:p w14:paraId="11F798F9">
      <w:pPr>
        <w:jc w:val="left"/>
        <w:rPr>
          <w:b/>
          <w:bCs/>
          <w:sz w:val="28"/>
          <w:szCs w:val="28"/>
        </w:rPr>
      </w:pPr>
    </w:p>
    <w:p w14:paraId="3C5136AC">
      <w:pPr>
        <w:jc w:val="left"/>
        <w:rPr>
          <w:b/>
          <w:bCs/>
          <w:sz w:val="28"/>
          <w:szCs w:val="28"/>
        </w:rPr>
      </w:pPr>
    </w:p>
    <w:p w14:paraId="762F6EB0">
      <w:pPr>
        <w:jc w:val="left"/>
        <w:rPr>
          <w:b/>
          <w:bCs/>
          <w:sz w:val="28"/>
          <w:szCs w:val="28"/>
        </w:rPr>
      </w:pPr>
    </w:p>
    <w:p w14:paraId="50790CF9">
      <w:pPr>
        <w:jc w:val="left"/>
        <w:rPr>
          <w:b/>
          <w:bCs/>
          <w:sz w:val="28"/>
          <w:szCs w:val="28"/>
        </w:rPr>
      </w:pPr>
    </w:p>
    <w:p w14:paraId="3DC4A24C">
      <w:pPr>
        <w:jc w:val="left"/>
        <w:rPr>
          <w:b/>
          <w:bCs/>
          <w:sz w:val="28"/>
          <w:szCs w:val="28"/>
        </w:rPr>
      </w:pPr>
    </w:p>
    <w:p w14:paraId="15365E7C">
      <w:pPr>
        <w:jc w:val="left"/>
        <w:rPr>
          <w:b/>
          <w:bCs/>
          <w:sz w:val="28"/>
          <w:szCs w:val="28"/>
        </w:rPr>
      </w:pPr>
    </w:p>
    <w:p w14:paraId="23CCBBB2">
      <w:pPr>
        <w:jc w:val="left"/>
        <w:rPr>
          <w:b/>
          <w:bCs/>
          <w:sz w:val="28"/>
          <w:szCs w:val="28"/>
        </w:rPr>
      </w:pPr>
    </w:p>
    <w:p w14:paraId="5C86590E">
      <w:pPr>
        <w:jc w:val="left"/>
        <w:rPr>
          <w:b/>
          <w:bCs/>
          <w:sz w:val="28"/>
          <w:szCs w:val="28"/>
        </w:rPr>
      </w:pPr>
    </w:p>
    <w:p w14:paraId="06D10C90">
      <w:pPr>
        <w:jc w:val="left"/>
        <w:rPr>
          <w:b/>
          <w:bCs/>
          <w:sz w:val="28"/>
          <w:szCs w:val="28"/>
        </w:rPr>
      </w:pPr>
    </w:p>
    <w:p w14:paraId="71209A1A">
      <w:pPr>
        <w:jc w:val="left"/>
        <w:rPr>
          <w:b/>
          <w:bCs/>
          <w:sz w:val="28"/>
          <w:szCs w:val="28"/>
        </w:rPr>
      </w:pPr>
    </w:p>
    <w:p w14:paraId="4CF3BCC0">
      <w:pPr>
        <w:jc w:val="left"/>
        <w:rPr>
          <w:b/>
          <w:bCs/>
          <w:sz w:val="28"/>
          <w:szCs w:val="28"/>
        </w:rPr>
      </w:pPr>
    </w:p>
    <w:p w14:paraId="1A684208">
      <w:pPr>
        <w:jc w:val="left"/>
        <w:rPr>
          <w:b/>
          <w:bCs/>
          <w:sz w:val="28"/>
          <w:szCs w:val="28"/>
        </w:rPr>
      </w:pPr>
    </w:p>
    <w:p w14:paraId="04A65F5E">
      <w:pPr>
        <w:jc w:val="left"/>
        <w:rPr>
          <w:sz w:val="28"/>
          <w:szCs w:val="28"/>
        </w:rPr>
      </w:pPr>
      <w:r>
        <w:rPr>
          <w:b/>
          <w:bCs/>
          <w:sz w:val="28"/>
          <w:szCs w:val="28"/>
        </w:rPr>
        <w:br w:type="page"/>
      </w:r>
      <w:r>
        <w:rPr>
          <w:b/>
          <w:bCs/>
          <w:sz w:val="28"/>
          <w:szCs w:val="28"/>
        </w:rPr>
        <w:t>附件2   甲乙双方的营业执照、乙方身份证明等资质信息资料</w:t>
      </w:r>
    </w:p>
    <w:p w14:paraId="09A51E90">
      <w:pPr>
        <w:jc w:val="center"/>
      </w:pPr>
    </w:p>
    <w:p w14:paraId="5A334519">
      <w:pPr>
        <w:jc w:val="center"/>
      </w:pPr>
      <w:r>
        <w:rPr>
          <w:rFonts w:hint="eastAsia"/>
        </w:rPr>
        <w:t>甲方营业执照</w:t>
      </w:r>
    </w:p>
    <w:p w14:paraId="25910269">
      <w:pPr>
        <w:pStyle w:val="2"/>
      </w:pPr>
    </w:p>
    <w:p w14:paraId="2A9A5CF9">
      <w:pPr>
        <w:pStyle w:val="2"/>
      </w:pPr>
    </w:p>
    <w:p w14:paraId="3A4123E1">
      <w:pPr>
        <w:sectPr>
          <w:pgSz w:w="11906" w:h="16838"/>
          <w:pgMar w:top="1474" w:right="1644" w:bottom="1474" w:left="1644" w:header="851" w:footer="992" w:gutter="0"/>
          <w:cols w:space="720" w:num="1"/>
          <w:docGrid w:type="lines" w:linePitch="312" w:charSpace="0"/>
        </w:sectPr>
      </w:pPr>
    </w:p>
    <w:p w14:paraId="2248F745">
      <w:pPr>
        <w:jc w:val="center"/>
      </w:pPr>
      <w:r>
        <w:rPr>
          <w:rFonts w:hint="eastAsia"/>
        </w:rPr>
        <w:t>乙方身份证</w:t>
      </w:r>
    </w:p>
    <w:p w14:paraId="62C8F557">
      <w:pPr>
        <w:jc w:val="left"/>
        <w:rPr>
          <w:bCs/>
          <w:sz w:val="28"/>
          <w:szCs w:val="28"/>
        </w:rPr>
      </w:pPr>
    </w:p>
    <w:p w14:paraId="2C5BF2CE">
      <w:pPr>
        <w:sectPr>
          <w:pgSz w:w="16838" w:h="11906" w:orient="landscape"/>
          <w:pgMar w:top="1644" w:right="1474" w:bottom="1644" w:left="1474" w:header="851" w:footer="992" w:gutter="0"/>
          <w:cols w:space="720" w:num="1"/>
          <w:docGrid w:type="lines" w:linePitch="312" w:charSpace="0"/>
        </w:sectPr>
      </w:pPr>
    </w:p>
    <w:p w14:paraId="314541C4">
      <w:pPr>
        <w:jc w:val="left"/>
        <w:sectPr>
          <w:pgSz w:w="11906" w:h="16838"/>
          <w:pgMar w:top="1474" w:right="1644" w:bottom="1474" w:left="1644" w:header="851" w:footer="992" w:gutter="0"/>
          <w:cols w:space="720" w:num="1"/>
          <w:docGrid w:type="lines" w:linePitch="312" w:charSpace="0"/>
        </w:sectPr>
      </w:pPr>
      <w:r>
        <w:rPr>
          <w:rFonts w:hint="eastAsia"/>
        </w:rPr>
        <w:t>授权文件</w:t>
      </w:r>
    </w:p>
    <w:p w14:paraId="4E7BF981">
      <w:pPr>
        <w:jc w:val="left"/>
        <w:rPr>
          <w:bCs/>
          <w:sz w:val="28"/>
          <w:szCs w:val="28"/>
        </w:rPr>
      </w:pPr>
      <w:r>
        <w:rPr>
          <w:b/>
          <w:bCs/>
          <w:sz w:val="28"/>
          <w:szCs w:val="28"/>
        </w:rPr>
        <w:t>附件3  《</w:t>
      </w:r>
      <w:r>
        <w:rPr>
          <w:rFonts w:hint="eastAsia"/>
          <w:b/>
          <w:bCs/>
          <w:sz w:val="28"/>
          <w:szCs w:val="28"/>
        </w:rPr>
        <w:t>【】商铺</w:t>
      </w:r>
      <w:r>
        <w:rPr>
          <w:b/>
          <w:bCs/>
          <w:sz w:val="28"/>
          <w:szCs w:val="28"/>
        </w:rPr>
        <w:t>区域位置示意图》</w:t>
      </w:r>
      <w:r>
        <w:rPr>
          <w:bCs/>
          <w:sz w:val="28"/>
          <w:szCs w:val="28"/>
        </w:rPr>
        <w:t>面积：</w:t>
      </w:r>
      <w:r>
        <w:rPr>
          <w:rFonts w:hint="eastAsia"/>
          <w:b/>
          <w:bCs/>
          <w:sz w:val="28"/>
          <w:szCs w:val="28"/>
        </w:rPr>
        <w:t>【】</w:t>
      </w:r>
    </w:p>
    <w:p w14:paraId="40E1303E">
      <w:pPr>
        <w:jc w:val="left"/>
        <w:rPr>
          <w:bCs/>
          <w:sz w:val="28"/>
          <w:szCs w:val="28"/>
        </w:rPr>
      </w:pPr>
    </w:p>
    <w:p w14:paraId="585A4EBE">
      <w:pPr>
        <w:jc w:val="left"/>
        <w:rPr>
          <w:bCs/>
          <w:sz w:val="28"/>
          <w:szCs w:val="28"/>
        </w:rPr>
      </w:pPr>
    </w:p>
    <w:p w14:paraId="7AD4B977">
      <w:pPr>
        <w:jc w:val="left"/>
        <w:rPr>
          <w:bCs/>
          <w:sz w:val="28"/>
          <w:szCs w:val="28"/>
        </w:rPr>
      </w:pPr>
    </w:p>
    <w:p w14:paraId="2017C38E">
      <w:pPr>
        <w:jc w:val="left"/>
        <w:rPr>
          <w:bCs/>
          <w:sz w:val="28"/>
          <w:szCs w:val="28"/>
        </w:rPr>
      </w:pPr>
    </w:p>
    <w:p w14:paraId="1FD69EC3">
      <w:pPr>
        <w:jc w:val="center"/>
        <w:rPr>
          <w:bCs/>
          <w:sz w:val="28"/>
          <w:szCs w:val="28"/>
        </w:rPr>
      </w:pPr>
    </w:p>
    <w:p w14:paraId="20AA52A2">
      <w:pPr>
        <w:pStyle w:val="2"/>
        <w:rPr>
          <w:rFonts w:ascii="Times New Roman" w:hAnsi="Times New Roman"/>
          <w:sz w:val="28"/>
          <w:szCs w:val="28"/>
        </w:rPr>
      </w:pPr>
    </w:p>
    <w:p w14:paraId="76468CD0">
      <w:pPr>
        <w:pStyle w:val="2"/>
        <w:jc w:val="center"/>
        <w:rPr>
          <w:rFonts w:ascii="Times New Roman" w:hAnsi="Times New Roman"/>
          <w:b/>
          <w:bCs w:val="0"/>
          <w:sz w:val="32"/>
          <w:szCs w:val="32"/>
        </w:rPr>
      </w:pPr>
    </w:p>
    <w:p w14:paraId="4B6D5EE7">
      <w:pPr>
        <w:pStyle w:val="2"/>
        <w:jc w:val="center"/>
        <w:rPr>
          <w:rFonts w:ascii="Times New Roman" w:hAnsi="Times New Roman"/>
          <w:b/>
          <w:bCs w:val="0"/>
          <w:sz w:val="32"/>
          <w:szCs w:val="32"/>
        </w:rPr>
      </w:pPr>
    </w:p>
    <w:p w14:paraId="40BC0A49">
      <w:pPr>
        <w:pStyle w:val="2"/>
        <w:jc w:val="center"/>
        <w:rPr>
          <w:rFonts w:ascii="Times New Roman" w:hAnsi="Times New Roman"/>
          <w:b/>
          <w:bCs w:val="0"/>
          <w:sz w:val="32"/>
          <w:szCs w:val="32"/>
        </w:rPr>
      </w:pPr>
    </w:p>
    <w:p w14:paraId="61FF6A74">
      <w:pPr>
        <w:pStyle w:val="2"/>
        <w:jc w:val="center"/>
        <w:rPr>
          <w:rFonts w:ascii="Times New Roman" w:hAnsi="Times New Roman"/>
          <w:b/>
          <w:bCs w:val="0"/>
          <w:sz w:val="32"/>
          <w:szCs w:val="32"/>
        </w:rPr>
      </w:pPr>
    </w:p>
    <w:p w14:paraId="098433A8">
      <w:pPr>
        <w:pStyle w:val="2"/>
        <w:jc w:val="center"/>
        <w:rPr>
          <w:rFonts w:ascii="Times New Roman" w:hAnsi="Times New Roman"/>
          <w:b/>
          <w:bCs w:val="0"/>
          <w:sz w:val="32"/>
          <w:szCs w:val="32"/>
        </w:rPr>
      </w:pPr>
    </w:p>
    <w:p w14:paraId="42448903">
      <w:pPr>
        <w:pStyle w:val="2"/>
        <w:jc w:val="center"/>
        <w:rPr>
          <w:rFonts w:ascii="Times New Roman" w:hAnsi="Times New Roman"/>
          <w:b/>
          <w:bCs w:val="0"/>
          <w:sz w:val="32"/>
          <w:szCs w:val="32"/>
        </w:rPr>
      </w:pPr>
    </w:p>
    <w:p w14:paraId="44247E1E">
      <w:pPr>
        <w:sectPr>
          <w:pgSz w:w="16838" w:h="11906" w:orient="landscape"/>
          <w:pgMar w:top="1644" w:right="1474" w:bottom="1644" w:left="1474" w:header="851" w:footer="992" w:gutter="0"/>
          <w:cols w:space="720" w:num="1"/>
          <w:docGrid w:type="lines" w:linePitch="312" w:charSpace="0"/>
        </w:sectPr>
      </w:pPr>
    </w:p>
    <w:p w14:paraId="752A9EBB">
      <w:pPr>
        <w:pStyle w:val="5"/>
        <w:jc w:val="both"/>
        <w:rPr>
          <w:b/>
          <w:sz w:val="28"/>
          <w:szCs w:val="28"/>
        </w:rPr>
      </w:pPr>
      <w:r>
        <w:rPr>
          <w:b/>
          <w:sz w:val="28"/>
          <w:szCs w:val="28"/>
        </w:rPr>
        <w:t>附件4 《</w:t>
      </w:r>
      <w:r>
        <w:rPr>
          <w:rFonts w:hint="eastAsia"/>
          <w:b/>
          <w:sz w:val="28"/>
          <w:szCs w:val="28"/>
        </w:rPr>
        <w:t>【】商铺</w:t>
      </w:r>
      <w:r>
        <w:rPr>
          <w:b/>
          <w:bCs/>
          <w:sz w:val="32"/>
          <w:szCs w:val="32"/>
        </w:rPr>
        <w:t>区域服务管理合同》</w:t>
      </w:r>
    </w:p>
    <w:p w14:paraId="3BCED721">
      <w:pPr>
        <w:pStyle w:val="5"/>
        <w:spacing w:before="62" w:after="62" w:line="440" w:lineRule="exact"/>
        <w:ind w:firstLine="2249" w:firstLineChars="700"/>
        <w:jc w:val="both"/>
        <w:rPr>
          <w:b/>
          <w:bCs/>
          <w:sz w:val="32"/>
          <w:szCs w:val="32"/>
        </w:rPr>
      </w:pPr>
    </w:p>
    <w:p w14:paraId="7FD4912E">
      <w:pPr>
        <w:pStyle w:val="5"/>
        <w:spacing w:before="62" w:after="62" w:line="440" w:lineRule="exact"/>
        <w:ind w:firstLine="2249" w:firstLineChars="700"/>
        <w:jc w:val="both"/>
        <w:rPr>
          <w:b/>
          <w:sz w:val="24"/>
        </w:rPr>
      </w:pPr>
      <w:r>
        <w:rPr>
          <w:rFonts w:hint="eastAsia"/>
          <w:b/>
          <w:bCs/>
          <w:sz w:val="32"/>
          <w:szCs w:val="32"/>
        </w:rPr>
        <w:t xml:space="preserve">  【】商铺</w:t>
      </w:r>
      <w:r>
        <w:rPr>
          <w:b/>
          <w:bCs/>
          <w:sz w:val="32"/>
          <w:szCs w:val="32"/>
        </w:rPr>
        <w:t>区域服务管理合同</w:t>
      </w:r>
    </w:p>
    <w:p w14:paraId="5B612ABC">
      <w:pPr>
        <w:spacing w:line="360" w:lineRule="auto"/>
        <w:outlineLvl w:val="0"/>
        <w:rPr>
          <w:b/>
          <w:bCs/>
          <w:sz w:val="28"/>
          <w:szCs w:val="28"/>
        </w:rPr>
      </w:pPr>
      <w:r>
        <w:rPr>
          <w:b/>
          <w:bCs/>
          <w:sz w:val="28"/>
          <w:szCs w:val="28"/>
        </w:rPr>
        <w:t>合同双方：</w:t>
      </w:r>
    </w:p>
    <w:p w14:paraId="35C8BE50">
      <w:pPr>
        <w:spacing w:line="560" w:lineRule="exact"/>
        <w:rPr>
          <w:sz w:val="28"/>
          <w:szCs w:val="21"/>
        </w:rPr>
      </w:pPr>
      <w:r>
        <w:rPr>
          <w:sz w:val="28"/>
          <w:szCs w:val="21"/>
        </w:rPr>
        <w:t>甲方：</w:t>
      </w:r>
      <w:r>
        <w:rPr>
          <w:sz w:val="28"/>
          <w:szCs w:val="21"/>
          <w:u w:val="single"/>
        </w:rPr>
        <w:t xml:space="preserve">   </w:t>
      </w:r>
      <w:r>
        <w:rPr>
          <w:rFonts w:hint="eastAsia"/>
          <w:sz w:val="28"/>
          <w:szCs w:val="21"/>
          <w:u w:val="single"/>
        </w:rPr>
        <w:t xml:space="preserve">     </w:t>
      </w:r>
      <w:r>
        <w:rPr>
          <w:sz w:val="28"/>
          <w:szCs w:val="21"/>
          <w:u w:val="single"/>
        </w:rPr>
        <w:t xml:space="preserve">     </w:t>
      </w:r>
      <w:r>
        <w:rPr>
          <w:sz w:val="28"/>
          <w:szCs w:val="21"/>
        </w:rPr>
        <w:t>（出租方）</w:t>
      </w:r>
    </w:p>
    <w:p w14:paraId="6A655A25">
      <w:pPr>
        <w:spacing w:line="560" w:lineRule="exact"/>
        <w:rPr>
          <w:sz w:val="28"/>
          <w:szCs w:val="21"/>
        </w:rPr>
      </w:pPr>
      <w:r>
        <w:rPr>
          <w:sz w:val="28"/>
          <w:szCs w:val="21"/>
        </w:rPr>
        <w:t>法定代表人：</w:t>
      </w:r>
    </w:p>
    <w:p w14:paraId="6BE0453C">
      <w:pPr>
        <w:spacing w:line="500" w:lineRule="exact"/>
        <w:rPr>
          <w:sz w:val="28"/>
          <w:szCs w:val="21"/>
        </w:rPr>
      </w:pPr>
      <w:r>
        <w:rPr>
          <w:sz w:val="28"/>
          <w:szCs w:val="21"/>
        </w:rPr>
        <w:t xml:space="preserve">住所地： </w:t>
      </w:r>
    </w:p>
    <w:p w14:paraId="5717D493">
      <w:pPr>
        <w:spacing w:line="560" w:lineRule="exact"/>
        <w:rPr>
          <w:sz w:val="28"/>
          <w:szCs w:val="21"/>
        </w:rPr>
      </w:pPr>
      <w:r>
        <w:rPr>
          <w:sz w:val="28"/>
          <w:szCs w:val="21"/>
        </w:rPr>
        <w:t>营业执照（统一社会信用代码）：</w:t>
      </w:r>
    </w:p>
    <w:p w14:paraId="003065AE">
      <w:pPr>
        <w:spacing w:line="560" w:lineRule="exact"/>
        <w:rPr>
          <w:sz w:val="28"/>
          <w:szCs w:val="21"/>
        </w:rPr>
      </w:pPr>
      <w:r>
        <w:rPr>
          <w:sz w:val="28"/>
          <w:szCs w:val="21"/>
        </w:rPr>
        <w:t>联系人：</w:t>
      </w:r>
    </w:p>
    <w:p w14:paraId="6798893F">
      <w:pPr>
        <w:spacing w:line="500" w:lineRule="exact"/>
        <w:rPr>
          <w:sz w:val="28"/>
          <w:szCs w:val="21"/>
        </w:rPr>
      </w:pPr>
      <w:r>
        <w:rPr>
          <w:sz w:val="28"/>
          <w:szCs w:val="21"/>
        </w:rPr>
        <w:t>电话：</w:t>
      </w:r>
    </w:p>
    <w:p w14:paraId="0DD49832">
      <w:pPr>
        <w:spacing w:line="500" w:lineRule="exact"/>
        <w:rPr>
          <w:sz w:val="28"/>
          <w:szCs w:val="21"/>
        </w:rPr>
      </w:pPr>
      <w:r>
        <w:rPr>
          <w:sz w:val="28"/>
          <w:szCs w:val="21"/>
        </w:rPr>
        <w:t>电子邮箱：</w:t>
      </w:r>
    </w:p>
    <w:p w14:paraId="2E2AF915">
      <w:pPr>
        <w:spacing w:line="560" w:lineRule="exact"/>
        <w:rPr>
          <w:sz w:val="28"/>
          <w:szCs w:val="21"/>
        </w:rPr>
      </w:pPr>
    </w:p>
    <w:p w14:paraId="32F611EF">
      <w:pPr>
        <w:spacing w:line="500" w:lineRule="exact"/>
        <w:jc w:val="left"/>
        <w:rPr>
          <w:sz w:val="28"/>
          <w:szCs w:val="21"/>
        </w:rPr>
      </w:pPr>
      <w:r>
        <w:rPr>
          <w:sz w:val="28"/>
          <w:szCs w:val="21"/>
        </w:rPr>
        <w:t>乙方：</w:t>
      </w:r>
      <w:r>
        <w:rPr>
          <w:sz w:val="28"/>
          <w:szCs w:val="21"/>
          <w:u w:val="single"/>
        </w:rPr>
        <w:t xml:space="preserve"> </w:t>
      </w:r>
      <w:r>
        <w:rPr>
          <w:rFonts w:hint="eastAsia"/>
          <w:sz w:val="28"/>
          <w:szCs w:val="21"/>
          <w:u w:val="single"/>
        </w:rPr>
        <w:t xml:space="preserve">              </w:t>
      </w:r>
      <w:r>
        <w:rPr>
          <w:sz w:val="28"/>
          <w:szCs w:val="21"/>
        </w:rPr>
        <w:t>（承租方）</w:t>
      </w:r>
    </w:p>
    <w:p w14:paraId="5697BBC1">
      <w:pPr>
        <w:spacing w:line="500" w:lineRule="exact"/>
        <w:rPr>
          <w:sz w:val="28"/>
          <w:szCs w:val="21"/>
        </w:rPr>
      </w:pPr>
      <w:r>
        <w:rPr>
          <w:sz w:val="28"/>
          <w:szCs w:val="21"/>
        </w:rPr>
        <w:t>法定代表人：</w:t>
      </w:r>
    </w:p>
    <w:p w14:paraId="473E1E83">
      <w:pPr>
        <w:widowControl/>
        <w:jc w:val="left"/>
        <w:rPr>
          <w:sz w:val="28"/>
          <w:szCs w:val="21"/>
        </w:rPr>
      </w:pPr>
      <w:r>
        <w:rPr>
          <w:sz w:val="28"/>
          <w:szCs w:val="21"/>
        </w:rPr>
        <w:t xml:space="preserve">住所地： </w:t>
      </w:r>
    </w:p>
    <w:p w14:paraId="5233A405">
      <w:pPr>
        <w:widowControl/>
        <w:jc w:val="left"/>
        <w:rPr>
          <w:sz w:val="28"/>
          <w:szCs w:val="21"/>
        </w:rPr>
      </w:pPr>
      <w:r>
        <w:rPr>
          <w:sz w:val="28"/>
          <w:szCs w:val="21"/>
        </w:rPr>
        <w:t>营业执照（统一社会信用代码）：</w:t>
      </w:r>
    </w:p>
    <w:p w14:paraId="0D5A9B68">
      <w:pPr>
        <w:spacing w:line="500" w:lineRule="exact"/>
        <w:rPr>
          <w:sz w:val="28"/>
          <w:szCs w:val="21"/>
        </w:rPr>
      </w:pPr>
      <w:r>
        <w:rPr>
          <w:sz w:val="28"/>
          <w:szCs w:val="21"/>
        </w:rPr>
        <w:t>联系人：</w:t>
      </w:r>
    </w:p>
    <w:p w14:paraId="63CD5B04">
      <w:pPr>
        <w:spacing w:line="500" w:lineRule="exact"/>
        <w:rPr>
          <w:sz w:val="28"/>
          <w:szCs w:val="21"/>
        </w:rPr>
      </w:pPr>
      <w:r>
        <w:rPr>
          <w:sz w:val="28"/>
          <w:szCs w:val="21"/>
        </w:rPr>
        <w:t>电话：</w:t>
      </w:r>
    </w:p>
    <w:p w14:paraId="7C243391">
      <w:pPr>
        <w:spacing w:line="500" w:lineRule="exact"/>
        <w:rPr>
          <w:sz w:val="28"/>
          <w:szCs w:val="21"/>
        </w:rPr>
      </w:pPr>
      <w:r>
        <w:rPr>
          <w:sz w:val="28"/>
          <w:szCs w:val="21"/>
        </w:rPr>
        <w:t>电子邮箱：</w:t>
      </w:r>
    </w:p>
    <w:p w14:paraId="4BBD7C11">
      <w:pPr>
        <w:ind w:firstLine="560" w:firstLineChars="200"/>
        <w:rPr>
          <w:sz w:val="28"/>
          <w:szCs w:val="21"/>
        </w:rPr>
      </w:pPr>
    </w:p>
    <w:p w14:paraId="523994A9">
      <w:pPr>
        <w:ind w:firstLine="560" w:firstLineChars="200"/>
        <w:rPr>
          <w:sz w:val="28"/>
          <w:szCs w:val="21"/>
        </w:rPr>
      </w:pPr>
      <w:r>
        <w:rPr>
          <w:sz w:val="28"/>
          <w:szCs w:val="21"/>
        </w:rPr>
        <w:t>依照《中华人民共和国</w:t>
      </w:r>
      <w:r>
        <w:rPr>
          <w:rFonts w:hint="eastAsia"/>
          <w:sz w:val="28"/>
          <w:szCs w:val="21"/>
        </w:rPr>
        <w:t>民法典</w:t>
      </w:r>
      <w:r>
        <w:rPr>
          <w:sz w:val="28"/>
          <w:szCs w:val="21"/>
        </w:rPr>
        <w:t>》及其他有关法律、行政法规，遵循平等、自愿、公平和诚实信用的原则，甲、乙双方就【】商铺区域服务管理合同事项协商一致，订立本合同。</w:t>
      </w:r>
    </w:p>
    <w:p w14:paraId="1F0EA4AE">
      <w:pPr>
        <w:spacing w:before="62" w:after="62" w:line="360" w:lineRule="auto"/>
        <w:ind w:firstLine="560" w:firstLineChars="200"/>
        <w:rPr>
          <w:sz w:val="28"/>
          <w:szCs w:val="28"/>
        </w:rPr>
      </w:pPr>
      <w:r>
        <w:rPr>
          <w:sz w:val="28"/>
          <w:szCs w:val="28"/>
        </w:rPr>
        <w:t>鉴于乙方已与</w:t>
      </w:r>
      <w:r>
        <w:rPr>
          <w:rFonts w:hint="eastAsia"/>
          <w:sz w:val="28"/>
          <w:szCs w:val="28"/>
          <w:u w:val="single"/>
        </w:rPr>
        <w:t>甲方</w:t>
      </w:r>
      <w:r>
        <w:rPr>
          <w:sz w:val="28"/>
          <w:szCs w:val="28"/>
        </w:rPr>
        <w:t>签订了合同编号为</w:t>
      </w:r>
      <w:r>
        <w:rPr>
          <w:rFonts w:hint="eastAsia"/>
          <w:b/>
          <w:bCs/>
          <w:sz w:val="32"/>
          <w:szCs w:val="32"/>
          <w:u w:val="single"/>
        </w:rPr>
        <w:t>【】</w:t>
      </w:r>
      <w:r>
        <w:rPr>
          <w:i/>
          <w:sz w:val="28"/>
          <w:szCs w:val="28"/>
        </w:rPr>
        <w:t>_</w:t>
      </w:r>
      <w:r>
        <w:rPr>
          <w:sz w:val="28"/>
          <w:szCs w:val="28"/>
        </w:rPr>
        <w:t>的《租赁合同》（以下简称“租赁合同”），约定乙方承租座落于</w:t>
      </w:r>
      <w:r>
        <w:rPr>
          <w:rFonts w:hint="eastAsia"/>
          <w:b/>
          <w:bCs/>
          <w:sz w:val="32"/>
          <w:szCs w:val="32"/>
          <w:u w:val="single"/>
        </w:rPr>
        <w:t>【】</w:t>
      </w:r>
      <w:r>
        <w:rPr>
          <w:sz w:val="28"/>
          <w:szCs w:val="28"/>
        </w:rPr>
        <w:t>项目（以下简称“医院”）</w:t>
      </w:r>
      <w:r>
        <w:rPr>
          <w:rFonts w:hint="eastAsia"/>
          <w:sz w:val="28"/>
          <w:szCs w:val="28"/>
        </w:rPr>
        <w:t>【】商铺</w:t>
      </w:r>
      <w:r>
        <w:rPr>
          <w:sz w:val="28"/>
          <w:szCs w:val="28"/>
        </w:rPr>
        <w:t>区域（详见附件二《</w:t>
      </w:r>
      <w:r>
        <w:rPr>
          <w:rFonts w:hint="eastAsia"/>
          <w:sz w:val="28"/>
          <w:szCs w:val="28"/>
        </w:rPr>
        <w:t>【】商铺</w:t>
      </w:r>
      <w:r>
        <w:rPr>
          <w:sz w:val="28"/>
          <w:szCs w:val="28"/>
        </w:rPr>
        <w:t>区域位置示意图》，示意图仅作参考用途）作为经营使用。甲乙双方根据《中华人民共和国物业管理条例》等有关法律法规及租赁合同的有关约定，在自愿、平等、协商一致的基础上，就甲方向乙方提供该医院统一的商业管理服务，并由乙方向甲方支付物业管理费及其他费用事宜，达成一致，特订立本合同。</w:t>
      </w:r>
    </w:p>
    <w:p w14:paraId="7C52EAA8">
      <w:pPr>
        <w:pStyle w:val="3"/>
        <w:spacing w:before="62" w:after="62" w:line="360" w:lineRule="auto"/>
        <w:rPr>
          <w:sz w:val="28"/>
          <w:szCs w:val="28"/>
        </w:rPr>
      </w:pPr>
      <w:r>
        <w:rPr>
          <w:sz w:val="28"/>
          <w:szCs w:val="28"/>
        </w:rPr>
        <w:t>第一条  承租</w:t>
      </w:r>
      <w:r>
        <w:rPr>
          <w:rFonts w:hint="eastAsia"/>
          <w:sz w:val="28"/>
          <w:szCs w:val="28"/>
        </w:rPr>
        <w:t>【】商铺</w:t>
      </w:r>
      <w:r>
        <w:rPr>
          <w:sz w:val="28"/>
          <w:szCs w:val="28"/>
        </w:rPr>
        <w:t>区域、经营范围及装修开业日</w:t>
      </w:r>
    </w:p>
    <w:p w14:paraId="624819FC">
      <w:pPr>
        <w:spacing w:before="62" w:after="62" w:line="360" w:lineRule="auto"/>
        <w:ind w:right="26" w:firstLine="560" w:firstLineChars="200"/>
        <w:rPr>
          <w:sz w:val="28"/>
          <w:szCs w:val="28"/>
        </w:rPr>
      </w:pPr>
      <w:r>
        <w:rPr>
          <w:sz w:val="28"/>
          <w:szCs w:val="28"/>
        </w:rPr>
        <w:t>1.1</w:t>
      </w:r>
      <w:r>
        <w:rPr>
          <w:rFonts w:hint="eastAsia"/>
          <w:sz w:val="28"/>
          <w:szCs w:val="28"/>
        </w:rPr>
        <w:t xml:space="preserve"> 商铺</w:t>
      </w:r>
      <w:r>
        <w:rPr>
          <w:sz w:val="28"/>
          <w:szCs w:val="28"/>
        </w:rPr>
        <w:t>坐落位置：</w:t>
      </w:r>
      <w:r>
        <w:rPr>
          <w:rFonts w:hint="eastAsia"/>
          <w:sz w:val="28"/>
          <w:szCs w:val="28"/>
        </w:rPr>
        <w:t>【】商铺</w:t>
      </w:r>
      <w:r>
        <w:rPr>
          <w:sz w:val="28"/>
          <w:szCs w:val="28"/>
        </w:rPr>
        <w:t>区域。</w:t>
      </w:r>
    </w:p>
    <w:p w14:paraId="56C17DEE">
      <w:pPr>
        <w:spacing w:before="62" w:after="62" w:line="360" w:lineRule="auto"/>
        <w:ind w:right="26" w:firstLine="560" w:firstLineChars="200"/>
        <w:rPr>
          <w:sz w:val="28"/>
          <w:szCs w:val="28"/>
        </w:rPr>
      </w:pPr>
      <w:r>
        <w:rPr>
          <w:rFonts w:hint="eastAsia"/>
          <w:sz w:val="28"/>
          <w:szCs w:val="28"/>
        </w:rPr>
        <w:t>【】商铺</w:t>
      </w:r>
      <w:r>
        <w:rPr>
          <w:sz w:val="28"/>
          <w:szCs w:val="28"/>
        </w:rPr>
        <w:t>区域面积：租用面积</w:t>
      </w:r>
      <w:r>
        <w:rPr>
          <w:rFonts w:hint="eastAsia"/>
          <w:b/>
          <w:bCs/>
          <w:sz w:val="32"/>
          <w:szCs w:val="32"/>
          <w:u w:val="single"/>
        </w:rPr>
        <w:t>【】</w:t>
      </w:r>
      <w:r>
        <w:rPr>
          <w:sz w:val="28"/>
          <w:szCs w:val="28"/>
        </w:rPr>
        <w:t>平方米。</w:t>
      </w:r>
    </w:p>
    <w:p w14:paraId="1C1106C9">
      <w:pPr>
        <w:spacing w:before="62" w:after="62" w:line="360" w:lineRule="auto"/>
        <w:ind w:right="26" w:firstLine="560" w:firstLineChars="200"/>
        <w:rPr>
          <w:sz w:val="28"/>
          <w:szCs w:val="28"/>
        </w:rPr>
      </w:pPr>
      <w:r>
        <w:rPr>
          <w:sz w:val="28"/>
          <w:szCs w:val="28"/>
        </w:rPr>
        <w:t>1.2乙方承诺以</w:t>
      </w:r>
      <w:r>
        <w:rPr>
          <w:rFonts w:hint="eastAsia"/>
          <w:b/>
          <w:bCs/>
          <w:sz w:val="32"/>
          <w:szCs w:val="32"/>
          <w:u w:val="single"/>
        </w:rPr>
        <w:t>【】</w:t>
      </w:r>
      <w:r>
        <w:rPr>
          <w:sz w:val="28"/>
          <w:szCs w:val="28"/>
        </w:rPr>
        <w:t>为商号，承租</w:t>
      </w:r>
      <w:r>
        <w:rPr>
          <w:rFonts w:hint="eastAsia"/>
          <w:sz w:val="28"/>
          <w:szCs w:val="28"/>
        </w:rPr>
        <w:t>【】商铺</w:t>
      </w:r>
      <w:r>
        <w:rPr>
          <w:sz w:val="28"/>
          <w:szCs w:val="28"/>
        </w:rPr>
        <w:t>区域用于经营类别及范围为：</w:t>
      </w:r>
      <w:r>
        <w:rPr>
          <w:rFonts w:hint="eastAsia"/>
          <w:sz w:val="28"/>
          <w:szCs w:val="28"/>
        </w:rPr>
        <w:t>在市场监督管理局核准的经营范围内，经营品类参考厦门市其他连锁便利店，但</w:t>
      </w:r>
      <w:r>
        <w:rPr>
          <w:sz w:val="28"/>
          <w:szCs w:val="28"/>
        </w:rPr>
        <w:t>烟</w:t>
      </w:r>
      <w:r>
        <w:rPr>
          <w:rFonts w:hint="eastAsia"/>
          <w:sz w:val="28"/>
          <w:szCs w:val="28"/>
        </w:rPr>
        <w:t>、酒及</w:t>
      </w:r>
      <w:r>
        <w:rPr>
          <w:sz w:val="28"/>
          <w:szCs w:val="28"/>
        </w:rPr>
        <w:t>含酒精类饮料</w:t>
      </w:r>
      <w:r>
        <w:rPr>
          <w:rFonts w:hint="eastAsia"/>
          <w:sz w:val="28"/>
          <w:szCs w:val="28"/>
        </w:rPr>
        <w:t>应除外。同时为</w:t>
      </w:r>
      <w:r>
        <w:rPr>
          <w:sz w:val="28"/>
          <w:szCs w:val="28"/>
        </w:rPr>
        <w:t>配合医院管理部门，不</w:t>
      </w:r>
      <w:r>
        <w:rPr>
          <w:rFonts w:hint="eastAsia"/>
          <w:sz w:val="28"/>
          <w:szCs w:val="28"/>
        </w:rPr>
        <w:t>得</w:t>
      </w:r>
      <w:r>
        <w:rPr>
          <w:sz w:val="28"/>
          <w:szCs w:val="28"/>
        </w:rPr>
        <w:t>销售影响到医院参与各项评审的品项</w:t>
      </w:r>
      <w:r>
        <w:rPr>
          <w:rFonts w:hint="eastAsia"/>
          <w:sz w:val="28"/>
          <w:szCs w:val="28"/>
        </w:rPr>
        <w:t>。</w:t>
      </w:r>
      <w:r>
        <w:rPr>
          <w:sz w:val="28"/>
          <w:szCs w:val="28"/>
        </w:rPr>
        <w:t>在本合同及租赁合同有效期内，乙方不得擅自变更租赁</w:t>
      </w:r>
      <w:r>
        <w:rPr>
          <w:rFonts w:hint="eastAsia"/>
          <w:sz w:val="28"/>
          <w:szCs w:val="28"/>
        </w:rPr>
        <w:t>该商铺</w:t>
      </w:r>
      <w:r>
        <w:rPr>
          <w:sz w:val="28"/>
          <w:szCs w:val="28"/>
        </w:rPr>
        <w:t>区域的用途及经营范围。乙方若想对其经营的类别范围及品牌作出任何形式的调整或更换，需提前30天以书面形式向甲方提出申请，并征得甲方书面同意，否则视为乙方根本违约。</w:t>
      </w:r>
    </w:p>
    <w:p w14:paraId="6A91E4CB">
      <w:pPr>
        <w:ind w:firstLine="560" w:firstLineChars="200"/>
        <w:rPr>
          <w:sz w:val="28"/>
          <w:szCs w:val="28"/>
        </w:rPr>
      </w:pPr>
      <w:r>
        <w:rPr>
          <w:sz w:val="28"/>
          <w:szCs w:val="28"/>
        </w:rPr>
        <w:t>1.</w:t>
      </w:r>
      <w:r>
        <w:rPr>
          <w:rFonts w:hint="eastAsia"/>
          <w:sz w:val="28"/>
          <w:szCs w:val="28"/>
        </w:rPr>
        <w:t>3</w:t>
      </w:r>
      <w:r>
        <w:rPr>
          <w:sz w:val="28"/>
          <w:szCs w:val="28"/>
        </w:rPr>
        <w:t>甲方提前或延期交付</w:t>
      </w:r>
      <w:r>
        <w:rPr>
          <w:rFonts w:hint="eastAsia"/>
          <w:sz w:val="28"/>
          <w:szCs w:val="28"/>
        </w:rPr>
        <w:t>【】商铺</w:t>
      </w:r>
      <w:r>
        <w:rPr>
          <w:sz w:val="28"/>
          <w:szCs w:val="28"/>
        </w:rPr>
        <w:t>区域时，乙方未按甲方通知日期办理</w:t>
      </w:r>
      <w:r>
        <w:rPr>
          <w:rFonts w:hint="eastAsia"/>
          <w:sz w:val="28"/>
          <w:szCs w:val="28"/>
        </w:rPr>
        <w:t>【】商铺</w:t>
      </w:r>
      <w:r>
        <w:rPr>
          <w:sz w:val="28"/>
          <w:szCs w:val="28"/>
        </w:rPr>
        <w:t>区域交付手续且未作任何书面申请，如逾期超过七日的，视同乙方违约；如逾期超过十五日的，视为乙方根本违约。</w:t>
      </w:r>
    </w:p>
    <w:p w14:paraId="54A57579">
      <w:pPr>
        <w:ind w:firstLine="560" w:firstLineChars="200"/>
        <w:rPr>
          <w:sz w:val="28"/>
          <w:szCs w:val="28"/>
        </w:rPr>
      </w:pPr>
      <w:r>
        <w:rPr>
          <w:sz w:val="28"/>
          <w:szCs w:val="28"/>
        </w:rPr>
        <w:t>1.</w:t>
      </w:r>
      <w:r>
        <w:rPr>
          <w:rFonts w:hint="eastAsia"/>
          <w:sz w:val="28"/>
          <w:szCs w:val="28"/>
        </w:rPr>
        <w:t>4 【】商铺</w:t>
      </w:r>
      <w:r>
        <w:rPr>
          <w:sz w:val="28"/>
          <w:szCs w:val="28"/>
        </w:rPr>
        <w:t>区域交付条件以交付时现状为准，甲方和乙方双方现场交付，</w:t>
      </w:r>
      <w:r>
        <w:rPr>
          <w:rFonts w:hint="eastAsia"/>
          <w:sz w:val="28"/>
          <w:szCs w:val="28"/>
        </w:rPr>
        <w:t>【】商铺</w:t>
      </w:r>
      <w:r>
        <w:rPr>
          <w:sz w:val="28"/>
          <w:szCs w:val="28"/>
        </w:rPr>
        <w:t>区域内任何形式的装修、整改须在征得甲方的书面同意和相关政府部门审批同意后由乙方自行负责实施，但甲方的同意主要针对管理因素考虑，不视为对乙方装修、改造行为的科学性、规范性、安全性负责。因装修、整改施工引起的任何风险和责任概由乙方自行承担。</w:t>
      </w:r>
    </w:p>
    <w:p w14:paraId="09E3ED05">
      <w:pPr>
        <w:ind w:firstLine="560" w:firstLineChars="200"/>
        <w:rPr>
          <w:sz w:val="28"/>
          <w:szCs w:val="28"/>
        </w:rPr>
      </w:pPr>
      <w:r>
        <w:rPr>
          <w:sz w:val="28"/>
          <w:szCs w:val="28"/>
        </w:rPr>
        <w:t>1.</w:t>
      </w:r>
      <w:r>
        <w:rPr>
          <w:rFonts w:hint="eastAsia"/>
          <w:sz w:val="28"/>
          <w:szCs w:val="28"/>
        </w:rPr>
        <w:t>5</w:t>
      </w:r>
      <w:r>
        <w:rPr>
          <w:sz w:val="28"/>
          <w:szCs w:val="28"/>
        </w:rPr>
        <w:t>医院</w:t>
      </w:r>
      <w:r>
        <w:rPr>
          <w:rFonts w:hint="eastAsia"/>
          <w:sz w:val="28"/>
          <w:szCs w:val="28"/>
        </w:rPr>
        <w:t>【】商铺</w:t>
      </w:r>
      <w:r>
        <w:rPr>
          <w:sz w:val="28"/>
          <w:szCs w:val="28"/>
        </w:rPr>
        <w:t>区域统一营业时间为</w:t>
      </w:r>
      <w:r>
        <w:rPr>
          <w:rFonts w:hint="eastAsia"/>
          <w:sz w:val="28"/>
          <w:szCs w:val="28"/>
        </w:rPr>
        <w:t>14</w:t>
      </w:r>
      <w:r>
        <w:rPr>
          <w:sz w:val="28"/>
          <w:szCs w:val="28"/>
        </w:rPr>
        <w:t>小时，</w:t>
      </w:r>
      <w:r>
        <w:rPr>
          <w:rFonts w:hint="eastAsia"/>
          <w:sz w:val="28"/>
          <w:szCs w:val="28"/>
        </w:rPr>
        <w:t>即</w:t>
      </w:r>
      <w:r>
        <w:rPr>
          <w:sz w:val="28"/>
          <w:szCs w:val="28"/>
        </w:rPr>
        <w:t>从早上</w:t>
      </w:r>
      <w:r>
        <w:rPr>
          <w:rFonts w:hint="eastAsia"/>
          <w:sz w:val="28"/>
          <w:szCs w:val="28"/>
        </w:rPr>
        <w:t>7</w:t>
      </w:r>
      <w:r>
        <w:rPr>
          <w:sz w:val="28"/>
          <w:szCs w:val="28"/>
        </w:rPr>
        <w:t>:00至晚上2</w:t>
      </w:r>
      <w:r>
        <w:rPr>
          <w:rFonts w:hint="eastAsia"/>
          <w:sz w:val="28"/>
          <w:szCs w:val="28"/>
        </w:rPr>
        <w:t>1</w:t>
      </w:r>
      <w:r>
        <w:rPr>
          <w:sz w:val="28"/>
          <w:szCs w:val="28"/>
        </w:rPr>
        <w:t>:00。公众节日、假期及周末照常营业，乙方保证遵守上述由甲方制订的统一营业时间。乙方不得擅自调整营业时间，</w:t>
      </w:r>
      <w:r>
        <w:rPr>
          <w:rFonts w:hint="eastAsia"/>
          <w:sz w:val="28"/>
          <w:szCs w:val="28"/>
        </w:rPr>
        <w:t>调整时间需报备院方同意。</w:t>
      </w:r>
      <w:r>
        <w:rPr>
          <w:sz w:val="28"/>
          <w:szCs w:val="28"/>
        </w:rPr>
        <w:t>否则按《租户管理手册》相应规定进行处罚，并承担因此</w:t>
      </w:r>
      <w:r>
        <w:rPr>
          <w:rFonts w:hint="eastAsia"/>
          <w:sz w:val="28"/>
          <w:szCs w:val="28"/>
        </w:rPr>
        <w:t>产生</w:t>
      </w:r>
      <w:r>
        <w:rPr>
          <w:sz w:val="28"/>
          <w:szCs w:val="28"/>
        </w:rPr>
        <w:t>的全部费用。</w:t>
      </w:r>
    </w:p>
    <w:p w14:paraId="7E16D10A">
      <w:pPr>
        <w:spacing w:line="360" w:lineRule="auto"/>
        <w:ind w:firstLine="560" w:firstLineChars="200"/>
        <w:rPr>
          <w:sz w:val="28"/>
          <w:szCs w:val="28"/>
        </w:rPr>
      </w:pPr>
      <w:r>
        <w:rPr>
          <w:sz w:val="28"/>
          <w:szCs w:val="28"/>
        </w:rPr>
        <w:t>若乙方在医院规定的供应时间以外需要空调服务，乙方须提前向甲方提出申请，得到批准后方可提供该服务，乙方须按甲方的相关规定承担甲方提供上述额外空调服务所产生的超时空调服务费用。</w:t>
      </w:r>
    </w:p>
    <w:p w14:paraId="5E166154">
      <w:pPr>
        <w:spacing w:line="360" w:lineRule="auto"/>
        <w:ind w:left="559" w:leftChars="266"/>
        <w:rPr>
          <w:sz w:val="28"/>
          <w:szCs w:val="28"/>
        </w:rPr>
      </w:pPr>
      <w:r>
        <w:rPr>
          <w:sz w:val="28"/>
          <w:szCs w:val="28"/>
        </w:rPr>
        <w:t>1.</w:t>
      </w:r>
      <w:r>
        <w:rPr>
          <w:rFonts w:hint="eastAsia"/>
          <w:sz w:val="28"/>
          <w:szCs w:val="28"/>
        </w:rPr>
        <w:t>6</w:t>
      </w:r>
      <w:r>
        <w:rPr>
          <w:sz w:val="28"/>
          <w:szCs w:val="28"/>
        </w:rPr>
        <w:t xml:space="preserve"> 甲方有权对于上述医院营业时间依特殊情况做出调整，乙方应</w:t>
      </w:r>
    </w:p>
    <w:p w14:paraId="22125DB6">
      <w:pPr>
        <w:spacing w:line="360" w:lineRule="auto"/>
        <w:rPr>
          <w:sz w:val="28"/>
          <w:szCs w:val="28"/>
        </w:rPr>
      </w:pPr>
      <w:r>
        <w:rPr>
          <w:sz w:val="28"/>
          <w:szCs w:val="28"/>
        </w:rPr>
        <w:t>积极予以配合，如乙方对营业时间有特殊要求，应书面通知甲方，并征得甲方书面同意。</w:t>
      </w:r>
    </w:p>
    <w:p w14:paraId="0FCDB158">
      <w:pPr>
        <w:spacing w:line="360" w:lineRule="auto"/>
        <w:ind w:firstLine="560" w:firstLineChars="200"/>
        <w:rPr>
          <w:sz w:val="28"/>
          <w:szCs w:val="28"/>
        </w:rPr>
      </w:pPr>
      <w:r>
        <w:rPr>
          <w:sz w:val="28"/>
          <w:szCs w:val="28"/>
        </w:rPr>
        <w:t>1.</w:t>
      </w:r>
      <w:r>
        <w:rPr>
          <w:rFonts w:hint="eastAsia"/>
          <w:sz w:val="28"/>
          <w:szCs w:val="28"/>
        </w:rPr>
        <w:t>7</w:t>
      </w:r>
      <w:r>
        <w:rPr>
          <w:sz w:val="28"/>
          <w:szCs w:val="28"/>
        </w:rPr>
        <w:t>装修进场日期</w:t>
      </w:r>
    </w:p>
    <w:p w14:paraId="00017087">
      <w:pPr>
        <w:ind w:firstLine="560" w:firstLineChars="200"/>
        <w:rPr>
          <w:sz w:val="28"/>
          <w:szCs w:val="28"/>
        </w:rPr>
      </w:pPr>
      <w:r>
        <w:rPr>
          <w:sz w:val="28"/>
          <w:szCs w:val="28"/>
        </w:rPr>
        <w:t>1.</w:t>
      </w:r>
      <w:r>
        <w:rPr>
          <w:rFonts w:hint="eastAsia"/>
          <w:sz w:val="28"/>
          <w:szCs w:val="28"/>
        </w:rPr>
        <w:t>7</w:t>
      </w:r>
      <w:r>
        <w:rPr>
          <w:sz w:val="28"/>
          <w:szCs w:val="28"/>
        </w:rPr>
        <w:t>.1自甲乙双方约定的交付日或乙方实际接收</w:t>
      </w:r>
      <w:r>
        <w:rPr>
          <w:rFonts w:hint="eastAsia"/>
          <w:sz w:val="28"/>
          <w:szCs w:val="28"/>
        </w:rPr>
        <w:t>【】商铺</w:t>
      </w:r>
      <w:r>
        <w:rPr>
          <w:sz w:val="28"/>
          <w:szCs w:val="28"/>
        </w:rPr>
        <w:t>区域之日较早者起，乙方可享受装修期至</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（若日期有变更以甲方书面通知为准）。</w:t>
      </w:r>
    </w:p>
    <w:p w14:paraId="242FF181">
      <w:pPr>
        <w:spacing w:line="360" w:lineRule="auto"/>
        <w:ind w:left="559" w:leftChars="266" w:firstLine="67" w:firstLineChars="24"/>
        <w:rPr>
          <w:sz w:val="28"/>
          <w:szCs w:val="28"/>
        </w:rPr>
      </w:pPr>
      <w:r>
        <w:rPr>
          <w:sz w:val="28"/>
          <w:szCs w:val="28"/>
        </w:rPr>
        <w:t>1.</w:t>
      </w:r>
      <w:r>
        <w:rPr>
          <w:rFonts w:hint="eastAsia"/>
          <w:sz w:val="28"/>
          <w:szCs w:val="28"/>
        </w:rPr>
        <w:t>7</w:t>
      </w:r>
      <w:r>
        <w:rPr>
          <w:sz w:val="28"/>
          <w:szCs w:val="28"/>
        </w:rPr>
        <w:t>.2装修期内依本合同及《装修管理手册》中的一切约定费用，</w:t>
      </w:r>
    </w:p>
    <w:p w14:paraId="58FCCAFB">
      <w:pPr>
        <w:spacing w:line="360" w:lineRule="auto"/>
        <w:rPr>
          <w:sz w:val="28"/>
          <w:szCs w:val="28"/>
        </w:rPr>
      </w:pPr>
      <w:r>
        <w:rPr>
          <w:sz w:val="28"/>
          <w:szCs w:val="28"/>
        </w:rPr>
        <w:t>乙方仍须按约定交付。</w:t>
      </w:r>
    </w:p>
    <w:p w14:paraId="7FA9A229">
      <w:pPr>
        <w:ind w:firstLine="560" w:firstLineChars="200"/>
        <w:rPr>
          <w:sz w:val="28"/>
          <w:szCs w:val="28"/>
        </w:rPr>
      </w:pPr>
      <w:r>
        <w:rPr>
          <w:sz w:val="28"/>
          <w:szCs w:val="28"/>
        </w:rPr>
        <w:t>1.</w:t>
      </w:r>
      <w:r>
        <w:rPr>
          <w:rFonts w:hint="eastAsia"/>
          <w:sz w:val="28"/>
          <w:szCs w:val="28"/>
        </w:rPr>
        <w:t>7</w:t>
      </w:r>
      <w:r>
        <w:rPr>
          <w:sz w:val="28"/>
          <w:szCs w:val="28"/>
        </w:rPr>
        <w:t>.3乙方在装修期间必须严格按照甲方规定的</w:t>
      </w:r>
      <w:r>
        <w:rPr>
          <w:rFonts w:hint="eastAsia"/>
          <w:sz w:val="28"/>
          <w:szCs w:val="28"/>
        </w:rPr>
        <w:t>【】商铺</w:t>
      </w:r>
      <w:r>
        <w:rPr>
          <w:sz w:val="28"/>
          <w:szCs w:val="28"/>
        </w:rPr>
        <w:t>区域外围包装方案进行包装后方可施工。</w:t>
      </w:r>
    </w:p>
    <w:p w14:paraId="67C0FC19">
      <w:pPr>
        <w:ind w:firstLine="560" w:firstLineChars="200"/>
        <w:rPr>
          <w:b/>
          <w:bCs/>
          <w:kern w:val="0"/>
          <w:sz w:val="28"/>
          <w:szCs w:val="28"/>
          <w:u w:val="single"/>
          <w:lang w:val="zh-CN"/>
        </w:rPr>
      </w:pPr>
      <w:r>
        <w:rPr>
          <w:sz w:val="28"/>
          <w:szCs w:val="28"/>
        </w:rPr>
        <w:t>1.</w:t>
      </w:r>
      <w:r>
        <w:rPr>
          <w:rFonts w:hint="eastAsia"/>
          <w:sz w:val="28"/>
          <w:szCs w:val="28"/>
        </w:rPr>
        <w:t>7</w:t>
      </w:r>
      <w:r>
        <w:rPr>
          <w:sz w:val="28"/>
          <w:szCs w:val="28"/>
        </w:rPr>
        <w:t>.4</w:t>
      </w:r>
      <w:r>
        <w:rPr>
          <w:b/>
          <w:bCs/>
          <w:kern w:val="0"/>
          <w:sz w:val="28"/>
          <w:szCs w:val="28"/>
          <w:u w:val="single"/>
          <w:lang w:val="zh-CN"/>
        </w:rPr>
        <w:t>乙方须确保装修工程质量，</w:t>
      </w:r>
      <w:r>
        <w:rPr>
          <w:b/>
          <w:bCs/>
          <w:sz w:val="28"/>
          <w:szCs w:val="28"/>
          <w:u w:val="single"/>
        </w:rPr>
        <w:t>并应</w:t>
      </w:r>
      <w:r>
        <w:rPr>
          <w:b/>
          <w:bCs/>
          <w:kern w:val="0"/>
          <w:sz w:val="28"/>
          <w:szCs w:val="28"/>
          <w:u w:val="single"/>
          <w:lang w:val="zh-CN"/>
        </w:rPr>
        <w:t>取得消防主管部门出具的《建</w:t>
      </w:r>
    </w:p>
    <w:p w14:paraId="278CD499">
      <w:pPr>
        <w:spacing w:line="360" w:lineRule="auto"/>
        <w:rPr>
          <w:sz w:val="28"/>
          <w:szCs w:val="28"/>
        </w:rPr>
      </w:pPr>
      <w:r>
        <w:rPr>
          <w:b/>
          <w:bCs/>
          <w:kern w:val="0"/>
          <w:sz w:val="28"/>
          <w:szCs w:val="28"/>
          <w:u w:val="single"/>
          <w:lang w:val="zh-CN"/>
        </w:rPr>
        <w:t>筑工程消防验收意见书》（通过或合格的通知）且经甲方验收合格后方能开业。</w:t>
      </w:r>
      <w:r>
        <w:rPr>
          <w:kern w:val="0"/>
          <w:sz w:val="28"/>
          <w:szCs w:val="28"/>
          <w:lang w:val="zh-CN"/>
        </w:rPr>
        <w:t>但甲方的验收仅检查乙方在装修过程中是否违反甲方要求，但并不视为甲方对消防专业问题的认可，亦不在任何意义和程度上视为对乙方装修符合消防规范的确认，如因装修原因发生消防事故的，仍由乙方自行承担全部责任。</w:t>
      </w:r>
    </w:p>
    <w:p w14:paraId="3DE59127">
      <w:pPr>
        <w:spacing w:line="360" w:lineRule="auto"/>
        <w:ind w:left="569" w:leftChars="271" w:firstLine="75" w:firstLineChars="27"/>
        <w:rPr>
          <w:sz w:val="28"/>
          <w:szCs w:val="28"/>
        </w:rPr>
      </w:pPr>
      <w:r>
        <w:rPr>
          <w:sz w:val="28"/>
          <w:szCs w:val="28"/>
        </w:rPr>
        <w:t>1.</w:t>
      </w:r>
      <w:r>
        <w:rPr>
          <w:rFonts w:hint="eastAsia"/>
          <w:sz w:val="28"/>
          <w:szCs w:val="28"/>
        </w:rPr>
        <w:t>8</w:t>
      </w:r>
      <w:r>
        <w:rPr>
          <w:sz w:val="28"/>
          <w:szCs w:val="28"/>
        </w:rPr>
        <w:t xml:space="preserve"> 乙方开业日期</w:t>
      </w:r>
    </w:p>
    <w:p w14:paraId="7AD8B6D8">
      <w:pPr>
        <w:spacing w:line="360" w:lineRule="auto"/>
        <w:ind w:firstLine="560" w:firstLineChars="200"/>
        <w:rPr>
          <w:sz w:val="28"/>
          <w:szCs w:val="28"/>
        </w:rPr>
      </w:pPr>
      <w:r>
        <w:rPr>
          <w:sz w:val="28"/>
          <w:szCs w:val="28"/>
        </w:rPr>
        <w:t>乙方必须于</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前完成装修工程并开业。</w:t>
      </w:r>
    </w:p>
    <w:p w14:paraId="4985F30D">
      <w:pPr>
        <w:spacing w:line="360" w:lineRule="auto"/>
        <w:ind w:left="360"/>
        <w:rPr>
          <w:sz w:val="28"/>
          <w:szCs w:val="28"/>
        </w:rPr>
      </w:pPr>
    </w:p>
    <w:p w14:paraId="63CD26C0">
      <w:pPr>
        <w:pStyle w:val="3"/>
        <w:spacing w:before="62" w:after="62" w:line="360" w:lineRule="auto"/>
        <w:rPr>
          <w:sz w:val="28"/>
          <w:szCs w:val="28"/>
        </w:rPr>
      </w:pPr>
      <w:r>
        <w:rPr>
          <w:sz w:val="28"/>
          <w:szCs w:val="28"/>
        </w:rPr>
        <w:t>第二条  商业管理服务期限</w:t>
      </w:r>
    </w:p>
    <w:p w14:paraId="1A4C1766">
      <w:pPr>
        <w:spacing w:line="360" w:lineRule="auto"/>
        <w:ind w:firstLine="560" w:firstLineChars="200"/>
      </w:pPr>
      <w:r>
        <w:rPr>
          <w:sz w:val="28"/>
          <w:szCs w:val="28"/>
        </w:rPr>
        <w:t>除非《租赁合同》提前终止，本合同所约定的商业管理服务期限与租赁合同期限相同，即该</w:t>
      </w:r>
      <w:r>
        <w:rPr>
          <w:rFonts w:hint="eastAsia"/>
          <w:sz w:val="28"/>
          <w:szCs w:val="28"/>
        </w:rPr>
        <w:t>【】商铺</w:t>
      </w:r>
      <w:r>
        <w:rPr>
          <w:sz w:val="28"/>
          <w:szCs w:val="28"/>
        </w:rPr>
        <w:t>区域商业管理服务期限为5年，即为：自</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起至</w:t>
      </w:r>
      <w:r>
        <w:rPr>
          <w:rFonts w:hint="eastAsia"/>
          <w:b/>
          <w:bCs/>
          <w:sz w:val="32"/>
          <w:szCs w:val="32"/>
          <w:u w:val="single"/>
        </w:rPr>
        <w:t>【】</w:t>
      </w:r>
      <w:r>
        <w:rPr>
          <w:rFonts w:hint="eastAsia"/>
          <w:sz w:val="28"/>
          <w:szCs w:val="28"/>
        </w:rPr>
        <w:t>年</w:t>
      </w:r>
      <w:r>
        <w:rPr>
          <w:rFonts w:hint="eastAsia"/>
          <w:b/>
          <w:bCs/>
          <w:sz w:val="32"/>
          <w:szCs w:val="32"/>
          <w:u w:val="single"/>
        </w:rPr>
        <w:t>【】</w:t>
      </w:r>
      <w:r>
        <w:rPr>
          <w:rFonts w:hint="eastAsia"/>
          <w:sz w:val="28"/>
          <w:szCs w:val="28"/>
        </w:rPr>
        <w:t>月</w:t>
      </w:r>
      <w:r>
        <w:rPr>
          <w:rFonts w:hint="eastAsia"/>
          <w:b/>
          <w:bCs/>
          <w:sz w:val="32"/>
          <w:szCs w:val="32"/>
          <w:u w:val="single"/>
        </w:rPr>
        <w:t>【】</w:t>
      </w:r>
      <w:r>
        <w:rPr>
          <w:rFonts w:hint="eastAsia"/>
          <w:sz w:val="28"/>
          <w:szCs w:val="28"/>
        </w:rPr>
        <w:t>日</w:t>
      </w:r>
      <w:r>
        <w:rPr>
          <w:sz w:val="28"/>
          <w:szCs w:val="28"/>
        </w:rPr>
        <w:t>止。乙方同意不论出于何种原因导致租赁合同提前终止的，则《</w:t>
      </w:r>
      <w:r>
        <w:rPr>
          <w:rFonts w:hint="eastAsia"/>
          <w:sz w:val="28"/>
          <w:szCs w:val="28"/>
        </w:rPr>
        <w:t>【】商铺</w:t>
      </w:r>
      <w:r>
        <w:rPr>
          <w:sz w:val="28"/>
          <w:szCs w:val="28"/>
        </w:rPr>
        <w:t>区域服务管理合同》相应终止。</w:t>
      </w:r>
    </w:p>
    <w:p w14:paraId="01FF34CA">
      <w:pPr>
        <w:spacing w:before="62" w:after="62" w:line="360" w:lineRule="auto"/>
        <w:rPr>
          <w:sz w:val="28"/>
          <w:szCs w:val="28"/>
        </w:rPr>
      </w:pPr>
    </w:p>
    <w:p w14:paraId="0098737D">
      <w:pPr>
        <w:pStyle w:val="3"/>
        <w:spacing w:before="62" w:after="62" w:line="360" w:lineRule="auto"/>
        <w:rPr>
          <w:sz w:val="28"/>
          <w:szCs w:val="28"/>
        </w:rPr>
      </w:pPr>
      <w:r>
        <w:rPr>
          <w:sz w:val="28"/>
          <w:szCs w:val="28"/>
        </w:rPr>
        <w:t>第三条  商业管理服务费用及支付</w:t>
      </w:r>
    </w:p>
    <w:p w14:paraId="10897C17">
      <w:pPr>
        <w:spacing w:line="360" w:lineRule="auto"/>
        <w:ind w:firstLine="560" w:firstLineChars="200"/>
        <w:rPr>
          <w:sz w:val="28"/>
          <w:szCs w:val="28"/>
        </w:rPr>
      </w:pPr>
      <w:r>
        <w:rPr>
          <w:sz w:val="28"/>
          <w:szCs w:val="28"/>
        </w:rPr>
        <w:t>在承包期内，乙方应承担其经营活动中产生的水电费。其中，水电费按实际用量，依据国家相关部门规定的收费标准结算，无任何减免。医院代收代缴并开具数电增值税发票。甲方管理部门每月定期对乙方在承包期内实际使用的能源进行抄表计量，并据此核算费用。核算完成后，甲方将向乙方出具《费用通知单》。乙方应在收到《费用代缴通知单》之日起十个工作日内，向甲方财务部门全额缴清相关费用。若乙方逾期支付费用，应承担逾期产生的滞纳金。滞纳金标准为每日人民币 200 元（大写：人民币贰佰元整/天），自逾期之日起按日计算，直至乙方全额缴清费用为止。</w:t>
      </w:r>
    </w:p>
    <w:p w14:paraId="7B5F0137">
      <w:pPr>
        <w:spacing w:line="360" w:lineRule="auto"/>
        <w:ind w:firstLine="560" w:firstLineChars="200"/>
        <w:rPr>
          <w:sz w:val="28"/>
          <w:szCs w:val="28"/>
        </w:rPr>
      </w:pPr>
      <w:r>
        <w:rPr>
          <w:rFonts w:hint="eastAsia"/>
          <w:sz w:val="28"/>
          <w:szCs w:val="28"/>
        </w:rPr>
        <w:t>物业费不减免，如有由承租方自行与进驻院方的物业公司结算。</w:t>
      </w:r>
    </w:p>
    <w:p w14:paraId="16590269">
      <w:pPr>
        <w:autoSpaceDE w:val="0"/>
        <w:autoSpaceDN w:val="0"/>
        <w:spacing w:line="360" w:lineRule="auto"/>
        <w:jc w:val="left"/>
        <w:rPr>
          <w:bCs/>
          <w:sz w:val="28"/>
          <w:szCs w:val="28"/>
        </w:rPr>
      </w:pPr>
      <w:r>
        <w:rPr>
          <w:bCs/>
          <w:sz w:val="28"/>
          <w:szCs w:val="28"/>
        </w:rPr>
        <w:t xml:space="preserve">   3.4 装修保证金：乙方需在</w:t>
      </w:r>
      <w:r>
        <w:rPr>
          <w:rFonts w:hint="eastAsia"/>
          <w:bCs/>
          <w:sz w:val="28"/>
          <w:szCs w:val="28"/>
        </w:rPr>
        <w:t>【】商铺</w:t>
      </w:r>
      <w:r>
        <w:rPr>
          <w:bCs/>
          <w:sz w:val="28"/>
          <w:szCs w:val="28"/>
        </w:rPr>
        <w:t>区域交付日前向甲方支付装修保证金</w:t>
      </w:r>
      <w:r>
        <w:rPr>
          <w:rFonts w:hint="eastAsia"/>
          <w:bCs/>
          <w:sz w:val="28"/>
          <w:szCs w:val="28"/>
        </w:rPr>
        <w:t>3</w:t>
      </w:r>
      <w:r>
        <w:rPr>
          <w:sz w:val="28"/>
          <w:szCs w:val="28"/>
          <w:u w:val="single"/>
        </w:rPr>
        <w:t>0,000</w:t>
      </w:r>
      <w:r>
        <w:rPr>
          <w:bCs/>
          <w:sz w:val="28"/>
          <w:szCs w:val="28"/>
        </w:rPr>
        <w:t>元（大写：</w:t>
      </w:r>
      <w:r>
        <w:rPr>
          <w:rFonts w:hint="eastAsia"/>
          <w:bCs/>
          <w:sz w:val="28"/>
          <w:szCs w:val="28"/>
        </w:rPr>
        <w:t>人民币</w:t>
      </w:r>
      <w:r>
        <w:rPr>
          <w:rFonts w:hint="eastAsia"/>
          <w:sz w:val="28"/>
          <w:szCs w:val="28"/>
        </w:rPr>
        <w:t>叁</w:t>
      </w:r>
      <w:r>
        <w:rPr>
          <w:sz w:val="28"/>
          <w:szCs w:val="28"/>
        </w:rPr>
        <w:t>万</w:t>
      </w:r>
      <w:r>
        <w:rPr>
          <w:bCs/>
          <w:sz w:val="28"/>
          <w:szCs w:val="28"/>
        </w:rPr>
        <w:t>元整），装修完成后，如乙方未违反《装修管理手册》，未对甲方医院结构、公共设施造成损坏，在政府相关消防部门对</w:t>
      </w:r>
      <w:r>
        <w:rPr>
          <w:rFonts w:hint="eastAsia"/>
          <w:bCs/>
          <w:sz w:val="28"/>
          <w:szCs w:val="28"/>
        </w:rPr>
        <w:t>【】商铺</w:t>
      </w:r>
      <w:r>
        <w:rPr>
          <w:bCs/>
          <w:sz w:val="28"/>
          <w:szCs w:val="28"/>
        </w:rPr>
        <w:t>区域验收合格，并通过甲方验收合格的后30天内，甲方向乙方无息返还装修保证金。</w:t>
      </w:r>
    </w:p>
    <w:p w14:paraId="66663BB2">
      <w:pPr>
        <w:autoSpaceDE w:val="0"/>
        <w:autoSpaceDN w:val="0"/>
        <w:spacing w:line="360" w:lineRule="auto"/>
        <w:ind w:firstLine="560" w:firstLineChars="200"/>
        <w:jc w:val="left"/>
        <w:rPr>
          <w:bCs/>
          <w:sz w:val="28"/>
          <w:szCs w:val="28"/>
        </w:rPr>
      </w:pPr>
      <w:r>
        <w:rPr>
          <w:sz w:val="28"/>
          <w:szCs w:val="28"/>
        </w:rPr>
        <w:t>3.5 装修垃圾清运费：甲方向乙方一次性收取装修期间垃圾清运费，乙方需在</w:t>
      </w:r>
      <w:r>
        <w:rPr>
          <w:rFonts w:hint="eastAsia"/>
          <w:sz w:val="28"/>
          <w:szCs w:val="28"/>
        </w:rPr>
        <w:t>【】商铺</w:t>
      </w:r>
      <w:r>
        <w:rPr>
          <w:sz w:val="28"/>
          <w:szCs w:val="28"/>
        </w:rPr>
        <w:t>区域交付日按</w:t>
      </w:r>
      <w:r>
        <w:rPr>
          <w:rFonts w:hint="eastAsia"/>
          <w:sz w:val="28"/>
          <w:szCs w:val="28"/>
        </w:rPr>
        <w:t>【】商铺</w:t>
      </w:r>
      <w:r>
        <w:rPr>
          <w:sz w:val="28"/>
          <w:szCs w:val="28"/>
        </w:rPr>
        <w:t>区域租赁面积向甲方支付装修垃圾清运费</w:t>
      </w:r>
      <w:r>
        <w:rPr>
          <w:sz w:val="28"/>
          <w:szCs w:val="28"/>
          <w:u w:val="single"/>
        </w:rPr>
        <w:t>10,000</w:t>
      </w:r>
      <w:r>
        <w:rPr>
          <w:sz w:val="28"/>
          <w:szCs w:val="28"/>
        </w:rPr>
        <w:t>元（大写：</w:t>
      </w:r>
      <w:r>
        <w:rPr>
          <w:rFonts w:hint="eastAsia"/>
          <w:sz w:val="28"/>
          <w:szCs w:val="28"/>
        </w:rPr>
        <w:t>人民币</w:t>
      </w:r>
      <w:r>
        <w:rPr>
          <w:sz w:val="28"/>
          <w:szCs w:val="28"/>
        </w:rPr>
        <w:t>壹万元整）。如乙方自行将垃圾清运到政府指定的清埋场，则无需承担装修垃圾清运费。</w:t>
      </w:r>
    </w:p>
    <w:p w14:paraId="577D3663">
      <w:pPr>
        <w:autoSpaceDE w:val="0"/>
        <w:autoSpaceDN w:val="0"/>
        <w:spacing w:line="360" w:lineRule="auto"/>
        <w:ind w:right="-630" w:rightChars="-300" w:firstLine="560" w:firstLineChars="200"/>
        <w:jc w:val="left"/>
        <w:rPr>
          <w:bCs/>
          <w:sz w:val="28"/>
          <w:szCs w:val="28"/>
        </w:rPr>
      </w:pPr>
      <w:r>
        <w:rPr>
          <w:bCs/>
          <w:sz w:val="28"/>
          <w:szCs w:val="28"/>
        </w:rPr>
        <w:t>3.6 停车费：乙方应提前10个工作日将乙方工作人员的车辆信息报予甲方以便甲方录入系统。一旦录入，无特殊原因不予变更。已录入系统的车辆停车费按</w:t>
      </w:r>
      <w:r>
        <w:rPr>
          <w:rFonts w:hint="eastAsia"/>
          <w:bCs/>
          <w:sz w:val="28"/>
          <w:szCs w:val="28"/>
        </w:rPr>
        <w:t>医院停车收费标准</w:t>
      </w:r>
      <w:r>
        <w:rPr>
          <w:bCs/>
          <w:sz w:val="28"/>
          <w:szCs w:val="28"/>
        </w:rPr>
        <w:t>收取，应于当月8日前向甲方支付。</w:t>
      </w:r>
    </w:p>
    <w:p w14:paraId="37DBA128">
      <w:pPr>
        <w:autoSpaceDE w:val="0"/>
        <w:autoSpaceDN w:val="0"/>
        <w:spacing w:line="360" w:lineRule="auto"/>
        <w:ind w:right="-630" w:rightChars="-300" w:firstLine="560" w:firstLineChars="200"/>
        <w:jc w:val="left"/>
        <w:rPr>
          <w:bCs/>
          <w:sz w:val="28"/>
          <w:szCs w:val="28"/>
        </w:rPr>
      </w:pPr>
      <w:r>
        <w:rPr>
          <w:bCs/>
          <w:sz w:val="28"/>
          <w:szCs w:val="28"/>
        </w:rPr>
        <w:t>3.7 因政府管理行为、水电气部门、消防部门等要求的“新增费用”，属</w:t>
      </w:r>
      <w:r>
        <w:rPr>
          <w:rFonts w:hint="eastAsia"/>
          <w:bCs/>
          <w:sz w:val="28"/>
          <w:szCs w:val="28"/>
        </w:rPr>
        <w:t>【】商铺</w:t>
      </w:r>
      <w:r>
        <w:rPr>
          <w:bCs/>
          <w:sz w:val="28"/>
          <w:szCs w:val="28"/>
        </w:rPr>
        <w:t>区域使用人负担的，由乙方承担。</w:t>
      </w:r>
    </w:p>
    <w:p w14:paraId="37F09073">
      <w:pPr>
        <w:autoSpaceDE w:val="0"/>
        <w:autoSpaceDN w:val="0"/>
        <w:spacing w:line="360" w:lineRule="auto"/>
        <w:ind w:left="559" w:leftChars="266" w:right="4" w:rightChars="2" w:firstLine="67" w:firstLineChars="24"/>
        <w:jc w:val="left"/>
        <w:rPr>
          <w:bCs/>
          <w:sz w:val="28"/>
          <w:szCs w:val="28"/>
        </w:rPr>
      </w:pPr>
      <w:r>
        <w:rPr>
          <w:bCs/>
          <w:sz w:val="28"/>
          <w:szCs w:val="28"/>
        </w:rPr>
        <w:t>3.8 支付方式：</w:t>
      </w:r>
    </w:p>
    <w:p w14:paraId="6B6D368B">
      <w:pPr>
        <w:autoSpaceDE w:val="0"/>
        <w:autoSpaceDN w:val="0"/>
        <w:spacing w:line="360" w:lineRule="auto"/>
        <w:ind w:right="4" w:rightChars="2" w:firstLine="560" w:firstLineChars="200"/>
        <w:jc w:val="left"/>
        <w:rPr>
          <w:bCs/>
          <w:sz w:val="28"/>
          <w:szCs w:val="28"/>
        </w:rPr>
      </w:pPr>
      <w:r>
        <w:rPr>
          <w:bCs/>
          <w:sz w:val="28"/>
          <w:szCs w:val="28"/>
        </w:rPr>
        <w:t>乙方可以银行转账支票、银行汇款或甲方指定的其他方式支付上述费用。以转账汇款方式支付的，甲方指定银行账户实际收到款项之日为付款日。甲方指定收款银行及账号信息如下：</w:t>
      </w:r>
    </w:p>
    <w:p w14:paraId="4C3E04CD">
      <w:pPr>
        <w:tabs>
          <w:tab w:val="left" w:pos="5130"/>
        </w:tabs>
        <w:spacing w:line="360" w:lineRule="auto"/>
        <w:ind w:firstLine="560" w:firstLineChars="200"/>
        <w:rPr>
          <w:sz w:val="28"/>
        </w:rPr>
      </w:pPr>
      <w:r>
        <w:rPr>
          <w:rFonts w:hint="eastAsia"/>
          <w:sz w:val="28"/>
        </w:rPr>
        <w:t>账户</w:t>
      </w:r>
      <w:r>
        <w:rPr>
          <w:sz w:val="28"/>
        </w:rPr>
        <w:t>名称：</w:t>
      </w:r>
    </w:p>
    <w:p w14:paraId="2B4A7248">
      <w:pPr>
        <w:tabs>
          <w:tab w:val="left" w:pos="5130"/>
        </w:tabs>
        <w:spacing w:line="360" w:lineRule="auto"/>
        <w:ind w:firstLine="560" w:firstLineChars="200"/>
        <w:rPr>
          <w:sz w:val="28"/>
        </w:rPr>
      </w:pPr>
      <w:r>
        <w:rPr>
          <w:sz w:val="28"/>
        </w:rPr>
        <w:t>开户行：</w:t>
      </w:r>
    </w:p>
    <w:p w14:paraId="1DB1A9EE">
      <w:pPr>
        <w:tabs>
          <w:tab w:val="left" w:pos="5130"/>
        </w:tabs>
        <w:spacing w:line="360" w:lineRule="auto"/>
        <w:ind w:firstLine="560" w:firstLineChars="200"/>
        <w:rPr>
          <w:sz w:val="28"/>
        </w:rPr>
      </w:pPr>
      <w:r>
        <w:rPr>
          <w:sz w:val="28"/>
        </w:rPr>
        <w:t>银行账号：</w:t>
      </w:r>
    </w:p>
    <w:p w14:paraId="0999A24B">
      <w:pPr>
        <w:pStyle w:val="3"/>
        <w:spacing w:before="62" w:after="62" w:line="360" w:lineRule="auto"/>
        <w:rPr>
          <w:sz w:val="28"/>
          <w:szCs w:val="28"/>
        </w:rPr>
      </w:pPr>
      <w:r>
        <w:rPr>
          <w:sz w:val="28"/>
          <w:szCs w:val="28"/>
        </w:rPr>
        <w:t>第四条  商业管理服务内容</w:t>
      </w:r>
    </w:p>
    <w:p w14:paraId="2FFAEB64">
      <w:pPr>
        <w:autoSpaceDE w:val="0"/>
        <w:autoSpaceDN w:val="0"/>
        <w:spacing w:line="360" w:lineRule="auto"/>
        <w:ind w:left="559" w:leftChars="266" w:right="4" w:rightChars="2" w:firstLine="67" w:firstLineChars="24"/>
        <w:jc w:val="left"/>
        <w:rPr>
          <w:bCs/>
          <w:sz w:val="28"/>
          <w:szCs w:val="28"/>
        </w:rPr>
      </w:pPr>
      <w:r>
        <w:rPr>
          <w:bCs/>
          <w:sz w:val="28"/>
          <w:szCs w:val="28"/>
        </w:rPr>
        <w:t>4.1商业运营管理服务：甲方负责医院的运营管理服务，包括但不</w:t>
      </w:r>
    </w:p>
    <w:p w14:paraId="0AFAFA5E">
      <w:pPr>
        <w:autoSpaceDE w:val="0"/>
        <w:autoSpaceDN w:val="0"/>
        <w:spacing w:line="360" w:lineRule="auto"/>
        <w:ind w:right="4" w:rightChars="2"/>
        <w:jc w:val="left"/>
        <w:rPr>
          <w:bCs/>
          <w:sz w:val="28"/>
          <w:szCs w:val="28"/>
        </w:rPr>
      </w:pPr>
      <w:r>
        <w:rPr>
          <w:bCs/>
          <w:sz w:val="28"/>
          <w:szCs w:val="28"/>
        </w:rPr>
        <w:t>限于组织开展营销推广活动、促销活动、会员活动、协助商户进行经营分析等。</w:t>
      </w:r>
    </w:p>
    <w:p w14:paraId="67A1B082">
      <w:pPr>
        <w:autoSpaceDE w:val="0"/>
        <w:autoSpaceDN w:val="0"/>
        <w:spacing w:line="360" w:lineRule="auto"/>
        <w:ind w:left="559" w:leftChars="266" w:right="4" w:rightChars="2" w:firstLine="67" w:firstLineChars="24"/>
        <w:jc w:val="left"/>
        <w:rPr>
          <w:bCs/>
          <w:sz w:val="28"/>
          <w:szCs w:val="28"/>
        </w:rPr>
      </w:pPr>
      <w:r>
        <w:rPr>
          <w:bCs/>
          <w:sz w:val="28"/>
          <w:szCs w:val="28"/>
        </w:rPr>
        <w:t>4.2清理绿化管理服务：甲方负责医院公共区域（包括大堂入口、</w:t>
      </w:r>
    </w:p>
    <w:p w14:paraId="1C096DBC">
      <w:pPr>
        <w:autoSpaceDE w:val="0"/>
        <w:autoSpaceDN w:val="0"/>
        <w:spacing w:line="360" w:lineRule="auto"/>
        <w:ind w:right="4" w:rightChars="2"/>
        <w:jc w:val="left"/>
        <w:rPr>
          <w:bCs/>
          <w:sz w:val="28"/>
          <w:szCs w:val="28"/>
        </w:rPr>
      </w:pPr>
      <w:r>
        <w:rPr>
          <w:bCs/>
          <w:sz w:val="28"/>
          <w:szCs w:val="28"/>
        </w:rPr>
        <w:t>升降电梯大堂、楼梯、外墙、洗手间等地方）的清洁、消杀及绿化管理。</w:t>
      </w:r>
    </w:p>
    <w:p w14:paraId="5F7DDCD5">
      <w:pPr>
        <w:autoSpaceDE w:val="0"/>
        <w:autoSpaceDN w:val="0"/>
        <w:spacing w:line="360" w:lineRule="auto"/>
        <w:ind w:left="559" w:leftChars="266" w:right="4" w:rightChars="2" w:firstLine="67" w:firstLineChars="24"/>
        <w:jc w:val="left"/>
        <w:rPr>
          <w:bCs/>
          <w:sz w:val="28"/>
          <w:szCs w:val="28"/>
        </w:rPr>
      </w:pPr>
      <w:r>
        <w:rPr>
          <w:bCs/>
          <w:sz w:val="28"/>
          <w:szCs w:val="28"/>
        </w:rPr>
        <w:t>4.3公共设施设备的维护和保养管理服务：甲方负责包括但不限于</w:t>
      </w:r>
    </w:p>
    <w:p w14:paraId="67449127">
      <w:pPr>
        <w:autoSpaceDE w:val="0"/>
        <w:autoSpaceDN w:val="0"/>
        <w:spacing w:line="360" w:lineRule="auto"/>
        <w:ind w:right="4" w:rightChars="2"/>
        <w:jc w:val="left"/>
        <w:rPr>
          <w:bCs/>
          <w:sz w:val="28"/>
          <w:szCs w:val="28"/>
        </w:rPr>
      </w:pPr>
      <w:r>
        <w:rPr>
          <w:bCs/>
          <w:sz w:val="28"/>
          <w:szCs w:val="28"/>
        </w:rPr>
        <w:t>给排水系统、中央空调系统、通讯系统、消防系统、电子监察保安系统、升降机、自动扶梯、卫生间设备、外墙、自动计费系统、照明系统、供电系统、污水处理系统、广播系统、停车收费计费系统、去水道、沟渠、管道、槽沟、电线、电缆、绿化区等装置及种植物、告示板及其它机械、卫生设备的维护和保养。在营业时间内提供电梯、空调服务；在过道、卫生间和其他公共区域提供水电供应服务。</w:t>
      </w:r>
    </w:p>
    <w:p w14:paraId="6329E54C">
      <w:pPr>
        <w:autoSpaceDE w:val="0"/>
        <w:autoSpaceDN w:val="0"/>
        <w:spacing w:line="360" w:lineRule="auto"/>
        <w:ind w:left="559" w:leftChars="266" w:right="4" w:rightChars="2" w:firstLine="67" w:firstLineChars="24"/>
        <w:jc w:val="left"/>
        <w:rPr>
          <w:bCs/>
          <w:sz w:val="28"/>
          <w:szCs w:val="28"/>
        </w:rPr>
      </w:pPr>
      <w:r>
        <w:rPr>
          <w:bCs/>
          <w:sz w:val="28"/>
          <w:szCs w:val="28"/>
        </w:rPr>
        <w:t>4.4安全管理服务：营业时间内，甲方负责维护医院公共区域（包</w:t>
      </w:r>
    </w:p>
    <w:p w14:paraId="4B10758B">
      <w:pPr>
        <w:autoSpaceDE w:val="0"/>
        <w:autoSpaceDN w:val="0"/>
        <w:spacing w:line="360" w:lineRule="auto"/>
        <w:ind w:right="4" w:rightChars="2"/>
        <w:jc w:val="left"/>
        <w:rPr>
          <w:bCs/>
          <w:sz w:val="28"/>
          <w:szCs w:val="28"/>
        </w:rPr>
      </w:pPr>
      <w:r>
        <w:rPr>
          <w:bCs/>
          <w:sz w:val="28"/>
          <w:szCs w:val="28"/>
        </w:rPr>
        <w:t>括大堂、通道、停车场等）的安全秩序。</w:t>
      </w:r>
    </w:p>
    <w:p w14:paraId="0F8426DF">
      <w:pPr>
        <w:autoSpaceDE w:val="0"/>
        <w:autoSpaceDN w:val="0"/>
        <w:spacing w:line="360" w:lineRule="auto"/>
        <w:ind w:firstLine="560" w:firstLineChars="200"/>
        <w:jc w:val="left"/>
        <w:rPr>
          <w:bCs/>
          <w:sz w:val="28"/>
          <w:szCs w:val="28"/>
        </w:rPr>
      </w:pPr>
      <w:r>
        <w:rPr>
          <w:bCs/>
          <w:sz w:val="28"/>
          <w:szCs w:val="28"/>
        </w:rPr>
        <w:t>4.5</w:t>
      </w:r>
      <w:r>
        <w:rPr>
          <w:rFonts w:hint="eastAsia"/>
          <w:sz w:val="28"/>
          <w:szCs w:val="28"/>
        </w:rPr>
        <w:t>【】商铺</w:t>
      </w:r>
      <w:r>
        <w:rPr>
          <w:bCs/>
          <w:sz w:val="28"/>
          <w:szCs w:val="28"/>
        </w:rPr>
        <w:t>区域装修管理服务：需遵守甲方委托的代建方厦门房产集团有限公司的管理规定。</w:t>
      </w:r>
    </w:p>
    <w:p w14:paraId="5EAA84F2">
      <w:pPr>
        <w:autoSpaceDE w:val="0"/>
        <w:autoSpaceDN w:val="0"/>
        <w:spacing w:line="360" w:lineRule="auto"/>
        <w:ind w:left="559" w:leftChars="266" w:right="4" w:rightChars="2" w:firstLine="67" w:firstLineChars="24"/>
        <w:jc w:val="left"/>
        <w:rPr>
          <w:bCs/>
          <w:sz w:val="28"/>
          <w:szCs w:val="28"/>
        </w:rPr>
      </w:pPr>
      <w:r>
        <w:rPr>
          <w:bCs/>
          <w:sz w:val="28"/>
          <w:szCs w:val="28"/>
        </w:rPr>
        <w:t>4.6对外联络及协调：甲方负责联络政府部门或相关单位以协调医</w:t>
      </w:r>
    </w:p>
    <w:p w14:paraId="61443391">
      <w:pPr>
        <w:autoSpaceDE w:val="0"/>
        <w:autoSpaceDN w:val="0"/>
        <w:spacing w:line="360" w:lineRule="auto"/>
        <w:ind w:right="4" w:rightChars="2"/>
        <w:jc w:val="left"/>
        <w:rPr>
          <w:sz w:val="28"/>
          <w:szCs w:val="28"/>
        </w:rPr>
      </w:pPr>
      <w:r>
        <w:rPr>
          <w:bCs/>
          <w:sz w:val="28"/>
          <w:szCs w:val="28"/>
        </w:rPr>
        <w:t>院管理等。</w:t>
      </w:r>
    </w:p>
    <w:p w14:paraId="38DA7215">
      <w:pPr>
        <w:pStyle w:val="3"/>
        <w:spacing w:before="62" w:after="62" w:line="360" w:lineRule="auto"/>
        <w:rPr>
          <w:sz w:val="28"/>
          <w:szCs w:val="28"/>
        </w:rPr>
      </w:pPr>
      <w:r>
        <w:rPr>
          <w:sz w:val="28"/>
          <w:szCs w:val="28"/>
        </w:rPr>
        <w:t>第五条  甲方、乙方权利义务</w:t>
      </w:r>
    </w:p>
    <w:p w14:paraId="4314D3D7">
      <w:pPr>
        <w:autoSpaceDE w:val="0"/>
        <w:autoSpaceDN w:val="0"/>
        <w:spacing w:line="360" w:lineRule="auto"/>
        <w:ind w:right="4" w:rightChars="2" w:firstLine="560" w:firstLineChars="200"/>
        <w:jc w:val="left"/>
        <w:rPr>
          <w:bCs/>
          <w:sz w:val="28"/>
          <w:szCs w:val="28"/>
        </w:rPr>
      </w:pPr>
      <w:r>
        <w:rPr>
          <w:bCs/>
          <w:sz w:val="28"/>
          <w:szCs w:val="28"/>
        </w:rPr>
        <w:t>5.1甲方有权依照“维护医院整体形象，营造公平良好的商业环境，</w:t>
      </w:r>
    </w:p>
    <w:p w14:paraId="6C6AAF3D">
      <w:pPr>
        <w:autoSpaceDE w:val="0"/>
        <w:autoSpaceDN w:val="0"/>
        <w:spacing w:line="360" w:lineRule="auto"/>
        <w:ind w:right="4" w:rightChars="2"/>
        <w:jc w:val="left"/>
        <w:rPr>
          <w:bCs/>
          <w:sz w:val="28"/>
          <w:szCs w:val="28"/>
        </w:rPr>
      </w:pPr>
      <w:r>
        <w:rPr>
          <w:bCs/>
          <w:sz w:val="28"/>
          <w:szCs w:val="28"/>
        </w:rPr>
        <w:t>维护商户的共同利益”原则，制订并颁布医院《商户管理手册》、《装修管理手册》、《消防安全责任书》及其它必要的规章制度，并以有效形式督促包括乙方在内的所有商户遵守。乙方应严格遵守甲方公布的上述各项管理制度，如乙方（含乙方员工、乙方指定的装修单位等）违反上述各项管理制度的，甲方有权采取适当的方法制止违规行为（包括采取处罚的方法）、追讨赔偿直至根据</w:t>
      </w:r>
      <w:r>
        <w:rPr>
          <w:sz w:val="28"/>
          <w:szCs w:val="28"/>
        </w:rPr>
        <w:t>授权</w:t>
      </w:r>
      <w:r>
        <w:rPr>
          <w:bCs/>
          <w:sz w:val="28"/>
          <w:szCs w:val="28"/>
        </w:rPr>
        <w:t>解除租赁合同。</w:t>
      </w:r>
    </w:p>
    <w:p w14:paraId="50CAAAA9">
      <w:pPr>
        <w:autoSpaceDE w:val="0"/>
        <w:autoSpaceDN w:val="0"/>
        <w:spacing w:line="360" w:lineRule="auto"/>
        <w:ind w:right="4" w:rightChars="2" w:firstLine="560" w:firstLineChars="200"/>
        <w:jc w:val="left"/>
        <w:rPr>
          <w:bCs/>
          <w:sz w:val="28"/>
          <w:szCs w:val="28"/>
        </w:rPr>
      </w:pPr>
      <w:r>
        <w:rPr>
          <w:bCs/>
          <w:sz w:val="28"/>
          <w:szCs w:val="28"/>
        </w:rPr>
        <w:t>5.2甲方有权对</w:t>
      </w:r>
      <w:r>
        <w:rPr>
          <w:rFonts w:hint="eastAsia"/>
          <w:sz w:val="28"/>
          <w:szCs w:val="28"/>
        </w:rPr>
        <w:t>【】商铺</w:t>
      </w:r>
      <w:r>
        <w:rPr>
          <w:bCs/>
          <w:sz w:val="28"/>
          <w:szCs w:val="28"/>
        </w:rPr>
        <w:t>区域的日常营运进行监督指导，包括但不限于对乙方员工经营活动进行监督指导；协助工商、税务、公安、技术监督局、卫生、消防等部门对</w:t>
      </w:r>
      <w:r>
        <w:rPr>
          <w:rFonts w:hint="eastAsia"/>
          <w:bCs/>
          <w:sz w:val="28"/>
          <w:szCs w:val="28"/>
        </w:rPr>
        <w:t>【】商铺</w:t>
      </w:r>
      <w:r>
        <w:rPr>
          <w:bCs/>
          <w:sz w:val="28"/>
          <w:szCs w:val="28"/>
        </w:rPr>
        <w:t>区域进行专项检查监督；要求乙方妥善处理与相邻方之间的紧张关系等。乙方同意接受甲方的监督指导，并保证乙方员工、乙方指定的装修公司及其他乙方指定的承包单位无条件接受甲方的监督指导。</w:t>
      </w:r>
    </w:p>
    <w:p w14:paraId="14A65363">
      <w:pPr>
        <w:autoSpaceDE w:val="0"/>
        <w:autoSpaceDN w:val="0"/>
        <w:spacing w:line="360" w:lineRule="auto"/>
        <w:ind w:left="559" w:leftChars="266" w:right="4" w:rightChars="2" w:firstLine="67" w:firstLineChars="24"/>
        <w:jc w:val="left"/>
        <w:rPr>
          <w:bCs/>
          <w:sz w:val="28"/>
          <w:szCs w:val="28"/>
        </w:rPr>
      </w:pPr>
      <w:r>
        <w:rPr>
          <w:bCs/>
          <w:sz w:val="28"/>
          <w:szCs w:val="28"/>
        </w:rPr>
        <w:t>5.3如医院正常经营后，甲方组织开展各项会员优惠活动，乙方须</w:t>
      </w:r>
    </w:p>
    <w:p w14:paraId="4C4D8E7A">
      <w:pPr>
        <w:autoSpaceDE w:val="0"/>
        <w:autoSpaceDN w:val="0"/>
        <w:spacing w:line="360" w:lineRule="auto"/>
        <w:ind w:right="4" w:rightChars="2"/>
        <w:jc w:val="left"/>
        <w:rPr>
          <w:bCs/>
          <w:sz w:val="28"/>
          <w:szCs w:val="28"/>
        </w:rPr>
      </w:pPr>
      <w:r>
        <w:rPr>
          <w:bCs/>
          <w:sz w:val="28"/>
          <w:szCs w:val="28"/>
        </w:rPr>
        <w:t>同意参加，双方另行协商并签订《会员卡使用协议》。</w:t>
      </w:r>
    </w:p>
    <w:p w14:paraId="500C1FB8">
      <w:pPr>
        <w:autoSpaceDE w:val="0"/>
        <w:autoSpaceDN w:val="0"/>
        <w:spacing w:line="360" w:lineRule="auto"/>
        <w:ind w:left="559" w:leftChars="266" w:right="4" w:rightChars="2" w:firstLine="67" w:firstLineChars="24"/>
        <w:jc w:val="left"/>
        <w:rPr>
          <w:bCs/>
          <w:kern w:val="44"/>
          <w:sz w:val="28"/>
          <w:szCs w:val="28"/>
        </w:rPr>
      </w:pPr>
      <w:r>
        <w:rPr>
          <w:bCs/>
          <w:kern w:val="44"/>
          <w:sz w:val="28"/>
          <w:szCs w:val="28"/>
        </w:rPr>
        <w:t>5.4甲方有权对租赁区域外的公共区域的商业经营与商业广场整体</w:t>
      </w:r>
    </w:p>
    <w:p w14:paraId="0382F63D">
      <w:pPr>
        <w:autoSpaceDE w:val="0"/>
        <w:autoSpaceDN w:val="0"/>
        <w:spacing w:line="360" w:lineRule="auto"/>
        <w:ind w:right="4" w:rightChars="2"/>
        <w:jc w:val="left"/>
        <w:rPr>
          <w:bCs/>
          <w:sz w:val="28"/>
          <w:szCs w:val="28"/>
        </w:rPr>
      </w:pPr>
      <w:r>
        <w:rPr>
          <w:bCs/>
          <w:kern w:val="44"/>
          <w:sz w:val="28"/>
          <w:szCs w:val="28"/>
        </w:rPr>
        <w:t>推广活动进行管理。</w:t>
      </w:r>
    </w:p>
    <w:p w14:paraId="3A339691">
      <w:pPr>
        <w:autoSpaceDE w:val="0"/>
        <w:autoSpaceDN w:val="0"/>
        <w:spacing w:line="360" w:lineRule="auto"/>
        <w:ind w:left="559" w:leftChars="266" w:right="4" w:rightChars="2" w:firstLine="67" w:firstLineChars="24"/>
        <w:jc w:val="left"/>
        <w:rPr>
          <w:bCs/>
          <w:sz w:val="28"/>
          <w:szCs w:val="28"/>
        </w:rPr>
      </w:pPr>
      <w:r>
        <w:rPr>
          <w:bCs/>
          <w:kern w:val="44"/>
          <w:sz w:val="28"/>
          <w:szCs w:val="28"/>
        </w:rPr>
        <w:t>5.5甲方有权对医院室内外停车进行管理并收取相应费用。</w:t>
      </w:r>
    </w:p>
    <w:p w14:paraId="216558F1">
      <w:pPr>
        <w:autoSpaceDE w:val="0"/>
        <w:autoSpaceDN w:val="0"/>
        <w:spacing w:line="360" w:lineRule="auto"/>
        <w:ind w:right="4" w:rightChars="2" w:firstLine="560" w:firstLineChars="200"/>
        <w:jc w:val="left"/>
        <w:rPr>
          <w:bCs/>
          <w:kern w:val="44"/>
          <w:sz w:val="28"/>
          <w:szCs w:val="28"/>
        </w:rPr>
      </w:pPr>
      <w:r>
        <w:rPr>
          <w:bCs/>
          <w:kern w:val="44"/>
          <w:sz w:val="28"/>
          <w:szCs w:val="28"/>
        </w:rPr>
        <w:t>5.6尽管甲方提供保安服务，但甲方不承担对乙方及其工作人员的</w:t>
      </w:r>
    </w:p>
    <w:p w14:paraId="29CDD219">
      <w:pPr>
        <w:autoSpaceDE w:val="0"/>
        <w:autoSpaceDN w:val="0"/>
        <w:spacing w:line="360" w:lineRule="auto"/>
        <w:ind w:right="4" w:rightChars="2"/>
        <w:jc w:val="left"/>
        <w:rPr>
          <w:bCs/>
          <w:sz w:val="28"/>
          <w:szCs w:val="28"/>
        </w:rPr>
      </w:pPr>
      <w:r>
        <w:rPr>
          <w:bCs/>
          <w:kern w:val="44"/>
          <w:sz w:val="28"/>
          <w:szCs w:val="28"/>
        </w:rPr>
        <w:t>人身、财产的保管、保险义务。但是，如因甲方未适当履行保安义务而造成乙方或其工作人员的人身、财产损害的，则甲方应按过错责任承担适当的赔偿责任。</w:t>
      </w:r>
    </w:p>
    <w:p w14:paraId="7CBA5B63">
      <w:pPr>
        <w:autoSpaceDE w:val="0"/>
        <w:autoSpaceDN w:val="0"/>
        <w:spacing w:line="360" w:lineRule="auto"/>
        <w:ind w:left="559" w:leftChars="266" w:right="4" w:rightChars="2" w:firstLine="229" w:firstLineChars="82"/>
        <w:jc w:val="left"/>
        <w:rPr>
          <w:bCs/>
          <w:sz w:val="28"/>
          <w:szCs w:val="28"/>
        </w:rPr>
      </w:pPr>
      <w:r>
        <w:rPr>
          <w:bCs/>
          <w:sz w:val="28"/>
          <w:szCs w:val="28"/>
        </w:rPr>
        <w:t>5.7如乙方需租用甲方规划的医院促销区域进行促销优惠活动的，</w:t>
      </w:r>
    </w:p>
    <w:p w14:paraId="39EE9016">
      <w:pPr>
        <w:autoSpaceDE w:val="0"/>
        <w:autoSpaceDN w:val="0"/>
        <w:spacing w:line="360" w:lineRule="auto"/>
        <w:ind w:right="4" w:rightChars="2"/>
        <w:jc w:val="left"/>
        <w:rPr>
          <w:bCs/>
          <w:sz w:val="28"/>
          <w:szCs w:val="28"/>
        </w:rPr>
      </w:pPr>
      <w:r>
        <w:rPr>
          <w:bCs/>
          <w:sz w:val="28"/>
          <w:szCs w:val="28"/>
        </w:rPr>
        <w:t>双方另行签订《促销场地使用协议》。</w:t>
      </w:r>
    </w:p>
    <w:p w14:paraId="5FD77789">
      <w:pPr>
        <w:autoSpaceDE w:val="0"/>
        <w:autoSpaceDN w:val="0"/>
        <w:spacing w:line="360" w:lineRule="auto"/>
        <w:ind w:left="559" w:leftChars="266" w:right="4" w:rightChars="2" w:firstLine="229" w:firstLineChars="82"/>
        <w:jc w:val="left"/>
        <w:rPr>
          <w:bCs/>
          <w:sz w:val="28"/>
          <w:szCs w:val="28"/>
        </w:rPr>
      </w:pPr>
      <w:r>
        <w:rPr>
          <w:bCs/>
          <w:sz w:val="28"/>
          <w:szCs w:val="28"/>
        </w:rPr>
        <w:t>5.8乙方同意乙方法定代表人或负责人（乙方应提供授权委托书）</w:t>
      </w:r>
    </w:p>
    <w:p w14:paraId="191D894F">
      <w:pPr>
        <w:autoSpaceDE w:val="0"/>
        <w:autoSpaceDN w:val="0"/>
        <w:spacing w:line="360" w:lineRule="auto"/>
        <w:ind w:right="4" w:rightChars="2"/>
        <w:jc w:val="left"/>
        <w:rPr>
          <w:bCs/>
          <w:sz w:val="28"/>
          <w:szCs w:val="28"/>
        </w:rPr>
      </w:pPr>
      <w:r>
        <w:rPr>
          <w:bCs/>
          <w:sz w:val="28"/>
          <w:szCs w:val="28"/>
        </w:rPr>
        <w:t>为</w:t>
      </w:r>
      <w:r>
        <w:rPr>
          <w:rFonts w:hint="eastAsia"/>
          <w:bCs/>
          <w:sz w:val="28"/>
          <w:szCs w:val="28"/>
        </w:rPr>
        <w:t>【】商铺</w:t>
      </w:r>
      <w:r>
        <w:rPr>
          <w:bCs/>
          <w:sz w:val="28"/>
          <w:szCs w:val="28"/>
        </w:rPr>
        <w:t>区域消防安全第一责任人，双方另行签订《消防安全责任书》。</w:t>
      </w:r>
    </w:p>
    <w:p w14:paraId="26E75410">
      <w:pPr>
        <w:spacing w:line="360" w:lineRule="auto"/>
        <w:ind w:left="559" w:leftChars="266" w:firstLine="140" w:firstLineChars="50"/>
        <w:rPr>
          <w:bCs/>
          <w:sz w:val="28"/>
          <w:szCs w:val="28"/>
        </w:rPr>
      </w:pPr>
      <w:r>
        <w:rPr>
          <w:bCs/>
          <w:sz w:val="28"/>
          <w:szCs w:val="28"/>
        </w:rPr>
        <w:t>5.9甲方从事推广宣传时，乙方同意甲方可在不损害乙方利益的前</w:t>
      </w:r>
    </w:p>
    <w:p w14:paraId="04D52EA6">
      <w:pPr>
        <w:spacing w:line="360" w:lineRule="auto"/>
        <w:rPr>
          <w:bCs/>
          <w:sz w:val="28"/>
          <w:szCs w:val="28"/>
        </w:rPr>
      </w:pPr>
      <w:r>
        <w:rPr>
          <w:bCs/>
          <w:sz w:val="28"/>
          <w:szCs w:val="28"/>
        </w:rPr>
        <w:t>提下，无偿使用乙方享有所有权、使用权的包括但不限于商标、字号、商号、装潢形象以及其他标志、标识等知识产权及其它相关权益。</w:t>
      </w:r>
      <w:r>
        <w:rPr>
          <w:sz w:val="28"/>
          <w:szCs w:val="28"/>
        </w:rPr>
        <w:t>会员积分兑换费是指持卡会员因在乙方</w:t>
      </w:r>
      <w:r>
        <w:rPr>
          <w:rFonts w:hint="eastAsia"/>
          <w:bCs/>
          <w:sz w:val="28"/>
          <w:szCs w:val="28"/>
        </w:rPr>
        <w:t>【】商铺</w:t>
      </w:r>
      <w:r>
        <w:rPr>
          <w:sz w:val="28"/>
          <w:szCs w:val="28"/>
        </w:rPr>
        <w:t>区域消费所获得的积分返利费用。该部分的费用收取甲乙双方签订《会员卡补充协议》。如有涉及广告位需与甲方另签订广告位合作协议。</w:t>
      </w:r>
      <w:r>
        <w:rPr>
          <w:rFonts w:hint="eastAsia"/>
          <w:bCs/>
          <w:sz w:val="28"/>
          <w:szCs w:val="28"/>
        </w:rPr>
        <w:t>【】商铺</w:t>
      </w:r>
      <w:r>
        <w:rPr>
          <w:sz w:val="28"/>
          <w:szCs w:val="28"/>
        </w:rPr>
        <w:t>区域店招需按甲方标准制作，以项目标准为准。</w:t>
      </w:r>
    </w:p>
    <w:p w14:paraId="47923BBC">
      <w:pPr>
        <w:autoSpaceDE w:val="0"/>
        <w:autoSpaceDN w:val="0"/>
        <w:spacing w:line="360" w:lineRule="auto"/>
        <w:ind w:left="559" w:leftChars="266" w:right="4" w:rightChars="2" w:firstLine="92" w:firstLineChars="33"/>
        <w:jc w:val="left"/>
        <w:rPr>
          <w:bCs/>
          <w:sz w:val="28"/>
          <w:szCs w:val="28"/>
        </w:rPr>
      </w:pPr>
      <w:r>
        <w:rPr>
          <w:bCs/>
          <w:sz w:val="28"/>
          <w:szCs w:val="28"/>
        </w:rPr>
        <w:t>5.10乙方应依照租赁合同与本合同约定的时间完成装修并按时开</w:t>
      </w:r>
    </w:p>
    <w:p w14:paraId="3C7EE8DA">
      <w:pPr>
        <w:autoSpaceDE w:val="0"/>
        <w:autoSpaceDN w:val="0"/>
        <w:spacing w:line="360" w:lineRule="auto"/>
        <w:ind w:right="4" w:rightChars="2"/>
        <w:jc w:val="left"/>
        <w:rPr>
          <w:bCs/>
          <w:sz w:val="28"/>
          <w:szCs w:val="28"/>
        </w:rPr>
      </w:pPr>
      <w:r>
        <w:rPr>
          <w:bCs/>
          <w:sz w:val="28"/>
          <w:szCs w:val="28"/>
        </w:rPr>
        <w:t>业，乙方应按照医院统一的营业时间保持全年（含节假日）的正常营业。如因特殊原因需暂停营业的，乙方须事先报经甲方书面同意；否则甲方有权终止本合同，且乙方应赔偿由此给甲方造成的损失。</w:t>
      </w:r>
    </w:p>
    <w:p w14:paraId="42D5E525">
      <w:pPr>
        <w:autoSpaceDE w:val="0"/>
        <w:autoSpaceDN w:val="0"/>
        <w:spacing w:line="360" w:lineRule="auto"/>
        <w:ind w:left="559" w:leftChars="266" w:right="4" w:rightChars="2" w:firstLine="67" w:firstLineChars="24"/>
        <w:jc w:val="left"/>
        <w:rPr>
          <w:bCs/>
          <w:sz w:val="28"/>
          <w:szCs w:val="28"/>
        </w:rPr>
      </w:pPr>
      <w:r>
        <w:rPr>
          <w:bCs/>
          <w:sz w:val="28"/>
          <w:szCs w:val="28"/>
        </w:rPr>
        <w:t>5.11乙方应自觉遵守相关法律法规及职业道德，自行取得经营所需</w:t>
      </w:r>
    </w:p>
    <w:p w14:paraId="294A3945">
      <w:pPr>
        <w:autoSpaceDE w:val="0"/>
        <w:autoSpaceDN w:val="0"/>
        <w:spacing w:line="360" w:lineRule="auto"/>
        <w:ind w:right="4" w:rightChars="2"/>
        <w:jc w:val="left"/>
        <w:rPr>
          <w:bCs/>
          <w:sz w:val="28"/>
          <w:szCs w:val="28"/>
        </w:rPr>
      </w:pPr>
      <w:r>
        <w:rPr>
          <w:bCs/>
          <w:sz w:val="28"/>
          <w:szCs w:val="28"/>
        </w:rPr>
        <w:t>的证照及许可，合法经营，依法纳税。因乙方销售的商品、提供的服务及其他经营行为而引起的相关法律责任由乙方自行承担，引发的纠纷由乙方负责处理。若因乙方销售的商品、提供的服务及其他经营活动，导致甲方被第三方追索而给甲方造成的损失，由乙方负责赔偿。</w:t>
      </w:r>
    </w:p>
    <w:p w14:paraId="31F0B24B">
      <w:pPr>
        <w:autoSpaceDE w:val="0"/>
        <w:autoSpaceDN w:val="0"/>
        <w:spacing w:line="360" w:lineRule="auto"/>
        <w:ind w:firstLine="560" w:firstLineChars="200"/>
        <w:jc w:val="left"/>
        <w:rPr>
          <w:bCs/>
          <w:sz w:val="28"/>
          <w:szCs w:val="28"/>
        </w:rPr>
      </w:pPr>
      <w:r>
        <w:rPr>
          <w:bCs/>
          <w:sz w:val="28"/>
          <w:szCs w:val="28"/>
        </w:rPr>
        <w:t>5.12乙方应自觉维护甲方的形象，并保证甲方不会因乙方在</w:t>
      </w:r>
      <w:r>
        <w:rPr>
          <w:rFonts w:hint="eastAsia"/>
          <w:bCs/>
          <w:sz w:val="28"/>
          <w:szCs w:val="28"/>
        </w:rPr>
        <w:t>【】商铺</w:t>
      </w:r>
      <w:r>
        <w:rPr>
          <w:bCs/>
          <w:sz w:val="28"/>
          <w:szCs w:val="28"/>
        </w:rPr>
        <w:t>区域内销售的商品、提供的服务或其他经营行为而受到任何第三方的投诉索赔或政府机关的处罚，否则乙方除承担全部法律责任外，还应赔偿甲方所受之损失（包括商誉损失）。</w:t>
      </w:r>
    </w:p>
    <w:p w14:paraId="0A0DFCAB">
      <w:pPr>
        <w:autoSpaceDE w:val="0"/>
        <w:autoSpaceDN w:val="0"/>
        <w:spacing w:line="360" w:lineRule="auto"/>
        <w:ind w:left="559" w:leftChars="266" w:right="4" w:rightChars="2" w:firstLine="67" w:firstLineChars="24"/>
        <w:jc w:val="left"/>
        <w:rPr>
          <w:bCs/>
          <w:sz w:val="28"/>
          <w:szCs w:val="28"/>
        </w:rPr>
      </w:pPr>
      <w:r>
        <w:rPr>
          <w:bCs/>
          <w:sz w:val="28"/>
          <w:szCs w:val="28"/>
        </w:rPr>
        <w:t>5.13乙方的经营范围不得超过租赁合同与本合同约定的经营类别、</w:t>
      </w:r>
    </w:p>
    <w:p w14:paraId="3C7CBA9F">
      <w:pPr>
        <w:autoSpaceDE w:val="0"/>
        <w:autoSpaceDN w:val="0"/>
        <w:spacing w:line="360" w:lineRule="auto"/>
        <w:ind w:right="4" w:rightChars="2"/>
        <w:jc w:val="left"/>
        <w:rPr>
          <w:bCs/>
          <w:sz w:val="28"/>
          <w:szCs w:val="28"/>
        </w:rPr>
      </w:pPr>
      <w:r>
        <w:rPr>
          <w:bCs/>
          <w:sz w:val="28"/>
          <w:szCs w:val="28"/>
        </w:rPr>
        <w:t>经营品牌。经营期间，乙方确需变更经营类别及品牌的，需事先征得甲方的书面同意，甲方认为变更可能影响医院整体经营格局或形成恶性竞争的，甲方有权拒绝乙方的变更申请，并有权单方终止租赁合同及本合同。</w:t>
      </w:r>
    </w:p>
    <w:p w14:paraId="19220E40">
      <w:pPr>
        <w:autoSpaceDE w:val="0"/>
        <w:autoSpaceDN w:val="0"/>
        <w:spacing w:line="360" w:lineRule="auto"/>
        <w:ind w:firstLine="560" w:firstLineChars="200"/>
        <w:jc w:val="left"/>
        <w:rPr>
          <w:bCs/>
          <w:sz w:val="28"/>
          <w:szCs w:val="28"/>
        </w:rPr>
      </w:pPr>
      <w:r>
        <w:rPr>
          <w:bCs/>
          <w:sz w:val="28"/>
          <w:szCs w:val="28"/>
        </w:rPr>
        <w:t>5.14乙方</w:t>
      </w:r>
      <w:r>
        <w:rPr>
          <w:rFonts w:hint="eastAsia"/>
          <w:bCs/>
          <w:sz w:val="28"/>
          <w:szCs w:val="28"/>
        </w:rPr>
        <w:t>【】商铺</w:t>
      </w:r>
      <w:r>
        <w:rPr>
          <w:bCs/>
          <w:sz w:val="28"/>
          <w:szCs w:val="28"/>
        </w:rPr>
        <w:t>区域内的清洁、安全、秩序维护及专用设施设备的维护保养由乙方自行负责。</w:t>
      </w:r>
    </w:p>
    <w:p w14:paraId="7F7B59D3">
      <w:pPr>
        <w:autoSpaceDE w:val="0"/>
        <w:autoSpaceDN w:val="0"/>
        <w:spacing w:line="360" w:lineRule="auto"/>
        <w:ind w:left="559" w:leftChars="266" w:right="4" w:rightChars="2" w:firstLine="67" w:firstLineChars="24"/>
        <w:jc w:val="left"/>
        <w:rPr>
          <w:bCs/>
          <w:sz w:val="28"/>
          <w:szCs w:val="28"/>
        </w:rPr>
      </w:pPr>
      <w:r>
        <w:rPr>
          <w:bCs/>
          <w:sz w:val="28"/>
          <w:szCs w:val="28"/>
        </w:rPr>
        <w:t>5.15因乙方（含乙方员工及所雇佣的装修公司等）原因造成甲方或</w:t>
      </w:r>
    </w:p>
    <w:p w14:paraId="05384F88">
      <w:pPr>
        <w:autoSpaceDE w:val="0"/>
        <w:autoSpaceDN w:val="0"/>
        <w:spacing w:line="360" w:lineRule="auto"/>
        <w:ind w:right="4" w:rightChars="2"/>
        <w:jc w:val="left"/>
        <w:rPr>
          <w:bCs/>
          <w:sz w:val="28"/>
          <w:szCs w:val="28"/>
        </w:rPr>
      </w:pPr>
      <w:r>
        <w:rPr>
          <w:bCs/>
          <w:sz w:val="28"/>
          <w:szCs w:val="28"/>
        </w:rPr>
        <w:t>任何第三方的人身伤害或财产损失的，乙方应自行承担赔偿责任。</w:t>
      </w:r>
    </w:p>
    <w:p w14:paraId="5C50245A">
      <w:pPr>
        <w:autoSpaceDE w:val="0"/>
        <w:autoSpaceDN w:val="0"/>
        <w:spacing w:line="360" w:lineRule="auto"/>
        <w:ind w:left="559" w:leftChars="266" w:right="4" w:rightChars="2" w:firstLine="67" w:firstLineChars="24"/>
        <w:jc w:val="left"/>
        <w:rPr>
          <w:bCs/>
          <w:sz w:val="28"/>
          <w:szCs w:val="28"/>
        </w:rPr>
      </w:pPr>
      <w:r>
        <w:rPr>
          <w:bCs/>
          <w:sz w:val="28"/>
          <w:szCs w:val="28"/>
        </w:rPr>
        <w:t>5.16乙方同意，甲方有权因医院工程需要将业主方的干管与管线穿</w:t>
      </w:r>
    </w:p>
    <w:p w14:paraId="50B2C858">
      <w:pPr>
        <w:autoSpaceDE w:val="0"/>
        <w:autoSpaceDN w:val="0"/>
        <w:spacing w:line="360" w:lineRule="auto"/>
        <w:ind w:right="4" w:rightChars="2"/>
        <w:jc w:val="left"/>
        <w:rPr>
          <w:bCs/>
          <w:sz w:val="28"/>
          <w:szCs w:val="28"/>
        </w:rPr>
      </w:pPr>
      <w:r>
        <w:rPr>
          <w:bCs/>
          <w:sz w:val="28"/>
          <w:szCs w:val="28"/>
        </w:rPr>
        <w:t>越乙方承租范围内的上部空间，但应尽量降低对乙方正常经营的影响。</w:t>
      </w:r>
    </w:p>
    <w:p w14:paraId="254C5AFD">
      <w:pPr>
        <w:autoSpaceDE w:val="0"/>
        <w:autoSpaceDN w:val="0"/>
        <w:spacing w:line="360" w:lineRule="auto"/>
        <w:ind w:left="559" w:leftChars="266" w:right="4" w:rightChars="2" w:firstLine="67" w:firstLineChars="24"/>
        <w:jc w:val="left"/>
        <w:rPr>
          <w:bCs/>
          <w:sz w:val="28"/>
          <w:szCs w:val="28"/>
        </w:rPr>
      </w:pPr>
      <w:r>
        <w:rPr>
          <w:bCs/>
          <w:sz w:val="28"/>
          <w:szCs w:val="28"/>
        </w:rPr>
        <w:t>5.17因下列原因造成的服务中断，甲方不承担违约责任：</w:t>
      </w:r>
    </w:p>
    <w:p w14:paraId="6C7222C2">
      <w:pPr>
        <w:autoSpaceDE w:val="0"/>
        <w:autoSpaceDN w:val="0"/>
        <w:spacing w:line="360" w:lineRule="auto"/>
        <w:ind w:right="4" w:rightChars="2" w:firstLine="560" w:firstLineChars="200"/>
        <w:jc w:val="left"/>
        <w:rPr>
          <w:bCs/>
          <w:sz w:val="28"/>
          <w:szCs w:val="28"/>
        </w:rPr>
      </w:pPr>
      <w:r>
        <w:rPr>
          <w:bCs/>
          <w:sz w:val="28"/>
          <w:szCs w:val="28"/>
        </w:rPr>
        <w:t>（1) 因医院任何设施、装置必要的保养、更换或突发性设施故障造成的服务中断；</w:t>
      </w:r>
    </w:p>
    <w:p w14:paraId="4FBA7108">
      <w:pPr>
        <w:autoSpaceDE w:val="0"/>
        <w:autoSpaceDN w:val="0"/>
        <w:spacing w:line="360" w:lineRule="auto"/>
        <w:ind w:right="4" w:rightChars="2" w:firstLine="560" w:firstLineChars="200"/>
        <w:jc w:val="left"/>
        <w:rPr>
          <w:bCs/>
          <w:sz w:val="28"/>
          <w:szCs w:val="28"/>
        </w:rPr>
      </w:pPr>
      <w:r>
        <w:rPr>
          <w:bCs/>
          <w:sz w:val="28"/>
          <w:szCs w:val="28"/>
        </w:rPr>
        <w:t>（2) 因乙方或第三方的原因发生火灾、水灾、漏水漏电引致的</w:t>
      </w:r>
    </w:p>
    <w:p w14:paraId="4DA16A28">
      <w:pPr>
        <w:autoSpaceDE w:val="0"/>
        <w:autoSpaceDN w:val="0"/>
        <w:spacing w:line="360" w:lineRule="auto"/>
        <w:ind w:right="4" w:rightChars="2"/>
        <w:jc w:val="left"/>
        <w:rPr>
          <w:bCs/>
          <w:sz w:val="28"/>
          <w:szCs w:val="28"/>
        </w:rPr>
      </w:pPr>
      <w:r>
        <w:rPr>
          <w:bCs/>
          <w:sz w:val="28"/>
          <w:szCs w:val="28"/>
        </w:rPr>
        <w:t>中断服务及设施损坏；</w:t>
      </w:r>
    </w:p>
    <w:p w14:paraId="697FD256">
      <w:pPr>
        <w:autoSpaceDE w:val="0"/>
        <w:autoSpaceDN w:val="0"/>
        <w:spacing w:line="360" w:lineRule="auto"/>
        <w:ind w:right="4" w:rightChars="2" w:firstLine="560" w:firstLineChars="200"/>
        <w:jc w:val="left"/>
        <w:rPr>
          <w:bCs/>
          <w:sz w:val="28"/>
          <w:szCs w:val="28"/>
        </w:rPr>
      </w:pPr>
      <w:r>
        <w:rPr>
          <w:bCs/>
          <w:sz w:val="28"/>
          <w:szCs w:val="28"/>
        </w:rPr>
        <w:t>（3) 因乙方或第三方的原因造成设施损坏而中断使用或需中断使用进行维修；</w:t>
      </w:r>
    </w:p>
    <w:p w14:paraId="4631B679">
      <w:pPr>
        <w:autoSpaceDE w:val="0"/>
        <w:autoSpaceDN w:val="0"/>
        <w:spacing w:line="360" w:lineRule="auto"/>
        <w:ind w:right="4" w:rightChars="2" w:firstLine="560" w:firstLineChars="200"/>
        <w:jc w:val="left"/>
        <w:rPr>
          <w:bCs/>
          <w:sz w:val="28"/>
          <w:szCs w:val="28"/>
        </w:rPr>
      </w:pPr>
      <w:r>
        <w:rPr>
          <w:bCs/>
          <w:sz w:val="28"/>
          <w:szCs w:val="28"/>
        </w:rPr>
        <w:t>（4) 甲方无法控制的燃料、材料、供水、供电、空调的短缺或中断；</w:t>
      </w:r>
    </w:p>
    <w:p w14:paraId="6EBA0094">
      <w:pPr>
        <w:autoSpaceDE w:val="0"/>
        <w:autoSpaceDN w:val="0"/>
        <w:spacing w:line="360" w:lineRule="auto"/>
        <w:ind w:right="4" w:rightChars="2" w:firstLine="560" w:firstLineChars="200"/>
        <w:jc w:val="left"/>
        <w:rPr>
          <w:bCs/>
          <w:sz w:val="28"/>
          <w:szCs w:val="28"/>
        </w:rPr>
      </w:pPr>
      <w:r>
        <w:rPr>
          <w:bCs/>
          <w:sz w:val="28"/>
          <w:szCs w:val="28"/>
        </w:rPr>
        <w:t>（5) 甲方所无法控制的其它一切客观原因。</w:t>
      </w:r>
    </w:p>
    <w:p w14:paraId="177EF8E2">
      <w:pPr>
        <w:autoSpaceDE w:val="0"/>
        <w:autoSpaceDN w:val="0"/>
        <w:spacing w:line="360" w:lineRule="auto"/>
        <w:ind w:left="559" w:leftChars="266" w:right="4" w:rightChars="2" w:firstLine="67" w:firstLineChars="24"/>
        <w:jc w:val="left"/>
        <w:rPr>
          <w:bCs/>
          <w:sz w:val="28"/>
          <w:szCs w:val="28"/>
        </w:rPr>
      </w:pPr>
      <w:r>
        <w:rPr>
          <w:bCs/>
          <w:sz w:val="28"/>
          <w:szCs w:val="28"/>
        </w:rPr>
        <w:t>5.18因下列原因造成的损失，甲方不承担赔偿责任：</w:t>
      </w:r>
    </w:p>
    <w:p w14:paraId="2E9468FA">
      <w:pPr>
        <w:autoSpaceDE w:val="0"/>
        <w:autoSpaceDN w:val="0"/>
        <w:spacing w:line="360" w:lineRule="auto"/>
        <w:ind w:right="4" w:rightChars="2" w:firstLine="560" w:firstLineChars="200"/>
        <w:jc w:val="left"/>
        <w:rPr>
          <w:bCs/>
          <w:sz w:val="28"/>
          <w:szCs w:val="28"/>
        </w:rPr>
      </w:pPr>
      <w:r>
        <w:rPr>
          <w:bCs/>
          <w:sz w:val="28"/>
          <w:szCs w:val="28"/>
        </w:rPr>
        <w:t>（1) 为确保医院的长远发展所进行的工程改造，包括但不限于在</w:t>
      </w:r>
      <w:r>
        <w:rPr>
          <w:rFonts w:hint="eastAsia"/>
          <w:bCs/>
          <w:sz w:val="28"/>
          <w:szCs w:val="28"/>
        </w:rPr>
        <w:t>【】商铺</w:t>
      </w:r>
      <w:r>
        <w:rPr>
          <w:bCs/>
          <w:sz w:val="28"/>
          <w:szCs w:val="28"/>
        </w:rPr>
        <w:t>区域周边区域进行装修改造、暂时关闭某一出入口、改变或新增建筑物、改变或新增停车场及公共区域、对</w:t>
      </w:r>
      <w:r>
        <w:rPr>
          <w:rFonts w:hint="eastAsia"/>
          <w:bCs/>
          <w:sz w:val="28"/>
          <w:szCs w:val="28"/>
        </w:rPr>
        <w:t>【】商铺</w:t>
      </w:r>
      <w:r>
        <w:rPr>
          <w:bCs/>
          <w:sz w:val="28"/>
          <w:szCs w:val="28"/>
        </w:rPr>
        <w:t>区域的外墙与屋顶进行改造维修的；</w:t>
      </w:r>
    </w:p>
    <w:p w14:paraId="3A8C200D">
      <w:pPr>
        <w:autoSpaceDE w:val="0"/>
        <w:autoSpaceDN w:val="0"/>
        <w:spacing w:line="360" w:lineRule="auto"/>
        <w:ind w:right="4" w:rightChars="2" w:firstLine="560" w:firstLineChars="200"/>
        <w:jc w:val="left"/>
        <w:rPr>
          <w:bCs/>
          <w:sz w:val="28"/>
          <w:szCs w:val="28"/>
        </w:rPr>
      </w:pPr>
      <w:r>
        <w:rPr>
          <w:bCs/>
          <w:sz w:val="28"/>
          <w:szCs w:val="28"/>
        </w:rPr>
        <w:t>（2) 由于乙方自身或其他第三方的原因造成乙方人身伤害或财产损失的；</w:t>
      </w:r>
    </w:p>
    <w:p w14:paraId="33C085B8">
      <w:pPr>
        <w:autoSpaceDE w:val="0"/>
        <w:autoSpaceDN w:val="0"/>
        <w:spacing w:line="360" w:lineRule="auto"/>
        <w:ind w:right="4" w:rightChars="2" w:firstLine="560" w:firstLineChars="200"/>
        <w:jc w:val="left"/>
        <w:rPr>
          <w:bCs/>
          <w:sz w:val="28"/>
          <w:szCs w:val="28"/>
        </w:rPr>
      </w:pPr>
      <w:r>
        <w:rPr>
          <w:bCs/>
          <w:sz w:val="28"/>
          <w:szCs w:val="28"/>
        </w:rPr>
        <w:t>（3) 非甲方原因，因刑事犯罪、蓄意危害而造成的损失（甲方提供的保安服务并不构成甲方对</w:t>
      </w:r>
      <w:r>
        <w:rPr>
          <w:rFonts w:hint="eastAsia"/>
          <w:bCs/>
          <w:sz w:val="28"/>
          <w:szCs w:val="28"/>
        </w:rPr>
        <w:t>【】商铺</w:t>
      </w:r>
      <w:r>
        <w:rPr>
          <w:bCs/>
          <w:sz w:val="28"/>
          <w:szCs w:val="28"/>
        </w:rPr>
        <w:t>区域及其内部人员与财产承担安全保卫义务）。</w:t>
      </w:r>
    </w:p>
    <w:p w14:paraId="3E18D0A8">
      <w:pPr>
        <w:pStyle w:val="3"/>
        <w:spacing w:before="62" w:after="62" w:line="360" w:lineRule="auto"/>
        <w:rPr>
          <w:sz w:val="28"/>
          <w:szCs w:val="28"/>
        </w:rPr>
      </w:pPr>
      <w:r>
        <w:rPr>
          <w:sz w:val="28"/>
          <w:szCs w:val="28"/>
        </w:rPr>
        <w:t>第六条 违约责任</w:t>
      </w:r>
    </w:p>
    <w:p w14:paraId="7463BFA9">
      <w:pPr>
        <w:tabs>
          <w:tab w:val="left" w:pos="0"/>
        </w:tabs>
        <w:spacing w:before="62" w:after="62" w:line="360" w:lineRule="auto"/>
        <w:ind w:left="559" w:leftChars="266" w:firstLine="67" w:firstLineChars="24"/>
        <w:rPr>
          <w:sz w:val="28"/>
          <w:szCs w:val="28"/>
        </w:rPr>
      </w:pPr>
      <w:r>
        <w:rPr>
          <w:sz w:val="28"/>
          <w:szCs w:val="28"/>
        </w:rPr>
        <w:t>6.1 若任何一方违反本合同项下的任何权利和义务，均应向另一方</w:t>
      </w:r>
    </w:p>
    <w:p w14:paraId="7F4F0ECD">
      <w:pPr>
        <w:tabs>
          <w:tab w:val="left" w:pos="0"/>
        </w:tabs>
        <w:spacing w:before="62" w:after="62" w:line="360" w:lineRule="auto"/>
        <w:rPr>
          <w:sz w:val="28"/>
          <w:szCs w:val="28"/>
        </w:rPr>
      </w:pPr>
      <w:r>
        <w:rPr>
          <w:sz w:val="28"/>
          <w:szCs w:val="28"/>
        </w:rPr>
        <w:t>承担违约责任，赔偿另一方因此而遭受到的相应损失，本合同另有约定的除外。</w:t>
      </w:r>
    </w:p>
    <w:p w14:paraId="328BE0C8">
      <w:pPr>
        <w:tabs>
          <w:tab w:val="left" w:pos="426"/>
        </w:tabs>
        <w:spacing w:before="62" w:after="62" w:line="360" w:lineRule="auto"/>
        <w:ind w:firstLine="560" w:firstLineChars="200"/>
        <w:rPr>
          <w:sz w:val="28"/>
          <w:szCs w:val="28"/>
        </w:rPr>
      </w:pPr>
      <w:r>
        <w:rPr>
          <w:sz w:val="28"/>
          <w:szCs w:val="28"/>
        </w:rPr>
        <w:t>6.2 因甲方未履行或未及时履行物业管理责任，导致甲方负责的设备、设施出现故障、损害或其他原因造成乙方或第三者的损失，甲方应予以合理赔偿。因乙方未对其负责的设备和设施履行维修维护责任，导致设备和设施出现故障、损害或其他问题造成甲方或第三者损失的，乙方应予以合理赔偿。</w:t>
      </w:r>
    </w:p>
    <w:p w14:paraId="7E78DE98">
      <w:pPr>
        <w:spacing w:before="62" w:after="62" w:line="360" w:lineRule="auto"/>
        <w:ind w:firstLine="560" w:firstLineChars="200"/>
        <w:rPr>
          <w:bCs/>
          <w:sz w:val="28"/>
          <w:szCs w:val="28"/>
        </w:rPr>
      </w:pPr>
      <w:r>
        <w:rPr>
          <w:bCs/>
          <w:sz w:val="28"/>
          <w:szCs w:val="28"/>
        </w:rPr>
        <w:t>6.</w:t>
      </w:r>
      <w:r>
        <w:rPr>
          <w:rFonts w:hint="eastAsia"/>
          <w:bCs/>
          <w:sz w:val="28"/>
          <w:szCs w:val="28"/>
        </w:rPr>
        <w:t>3</w:t>
      </w:r>
      <w:r>
        <w:rPr>
          <w:bCs/>
          <w:sz w:val="28"/>
          <w:szCs w:val="28"/>
        </w:rPr>
        <w:t>若乙方在本合同项下发生根本违约行为，甲方有权适用租赁合同第17.8条及本合同的相关约定，要求乙方承担违约责任。</w:t>
      </w:r>
    </w:p>
    <w:p w14:paraId="1EC7ED87">
      <w:pPr>
        <w:spacing w:before="62" w:after="62" w:line="360" w:lineRule="auto"/>
        <w:rPr>
          <w:bCs/>
          <w:sz w:val="28"/>
          <w:szCs w:val="28"/>
        </w:rPr>
      </w:pPr>
    </w:p>
    <w:p w14:paraId="20F9D6F1">
      <w:pPr>
        <w:pStyle w:val="3"/>
        <w:spacing w:before="62" w:after="62" w:line="360" w:lineRule="auto"/>
        <w:rPr>
          <w:sz w:val="28"/>
          <w:szCs w:val="28"/>
        </w:rPr>
      </w:pPr>
      <w:r>
        <w:rPr>
          <w:sz w:val="28"/>
          <w:szCs w:val="28"/>
        </w:rPr>
        <w:t>第七条  通知</w:t>
      </w:r>
    </w:p>
    <w:p w14:paraId="685E9612">
      <w:pPr>
        <w:tabs>
          <w:tab w:val="left" w:pos="426"/>
        </w:tabs>
        <w:spacing w:before="62" w:after="62" w:line="360" w:lineRule="auto"/>
        <w:ind w:firstLine="560" w:firstLineChars="200"/>
        <w:rPr>
          <w:sz w:val="28"/>
          <w:szCs w:val="28"/>
        </w:rPr>
      </w:pPr>
      <w:r>
        <w:rPr>
          <w:sz w:val="28"/>
          <w:szCs w:val="28"/>
        </w:rPr>
        <w:t>7.1 根据本合同需要发出的全部通知均须采用书面形式，甲乙双方按照本合同列明地址发送书面通知或其他文件。本合同列明的甲乙双方的地址即为双方的通讯地址，乙方承租甲方之</w:t>
      </w:r>
      <w:r>
        <w:rPr>
          <w:rFonts w:hint="eastAsia"/>
          <w:sz w:val="28"/>
          <w:szCs w:val="28"/>
        </w:rPr>
        <w:t>【】商铺</w:t>
      </w:r>
      <w:r>
        <w:rPr>
          <w:sz w:val="28"/>
          <w:szCs w:val="28"/>
        </w:rPr>
        <w:t>区域地址亦为乙方的通讯地址，如任何一方有变更的应及时书面通知对方；否则，另一方发给该方原地址的通知，仍按本合同约定视为送达。</w:t>
      </w:r>
    </w:p>
    <w:p w14:paraId="31B429F1">
      <w:pPr>
        <w:tabs>
          <w:tab w:val="left" w:pos="720"/>
        </w:tabs>
        <w:spacing w:before="62" w:after="62" w:line="360" w:lineRule="auto"/>
        <w:ind w:firstLine="560" w:firstLineChars="200"/>
        <w:rPr>
          <w:sz w:val="28"/>
          <w:szCs w:val="28"/>
        </w:rPr>
      </w:pPr>
      <w:r>
        <w:rPr>
          <w:sz w:val="28"/>
          <w:szCs w:val="28"/>
        </w:rPr>
        <w:t>7.2 任何文件、通知或其他通讯往来，若邮寄，在寄出后第3个工作日将被视为已送达，邮局出具的挂号投送收据及快递公司快递单作为已送达的有效证明；若传真，则发出时视为已送达，对方传真机收到的传真报告将作为有效证明；若面交，则对方签收时视为已送达，回执将作为有效证明；对方拒收的，则可采取留置的方式送达，相应的留置照片或录像即可作为回执，或以本合同约定的其他送达方式予以送达。</w:t>
      </w:r>
    </w:p>
    <w:p w14:paraId="30C8A499">
      <w:pPr>
        <w:pStyle w:val="2"/>
        <w:ind w:firstLine="600" w:firstLineChars="200"/>
      </w:pPr>
      <w:r>
        <w:rPr>
          <w:rFonts w:hint="eastAsia" w:ascii="Times New Roman" w:hAnsi="Times New Roman"/>
          <w:sz w:val="28"/>
          <w:szCs w:val="28"/>
        </w:rPr>
        <w:t>7.3 除需要寄送盖章签字的文件（如合同、发票等）外，双方应优先采取当面、电话、QQ或微信及电子邮件能够即时送达的通知方式，上述即时送达方式无法完成有效通知时，也应先告知对方文件寄出和传真的时间，保证通知传达的及时性和有效性。</w:t>
      </w:r>
    </w:p>
    <w:p w14:paraId="3F86A71A">
      <w:pPr>
        <w:tabs>
          <w:tab w:val="left" w:pos="720"/>
        </w:tabs>
        <w:spacing w:before="62" w:after="62" w:line="440" w:lineRule="exact"/>
        <w:ind w:left="724" w:leftChars="285" w:hanging="126" w:hangingChars="45"/>
        <w:rPr>
          <w:sz w:val="28"/>
          <w:szCs w:val="28"/>
        </w:rPr>
      </w:pPr>
      <w:r>
        <w:rPr>
          <w:sz w:val="28"/>
          <w:szCs w:val="28"/>
        </w:rPr>
        <w:t>甲方的联系方式如下：</w:t>
      </w:r>
    </w:p>
    <w:p w14:paraId="37184419">
      <w:pPr>
        <w:tabs>
          <w:tab w:val="left" w:pos="720"/>
        </w:tabs>
        <w:spacing w:before="62" w:after="62" w:line="440" w:lineRule="exact"/>
        <w:ind w:left="724" w:leftChars="285" w:hanging="126" w:hangingChars="45"/>
        <w:rPr>
          <w:sz w:val="28"/>
          <w:szCs w:val="28"/>
        </w:rPr>
      </w:pPr>
      <w:r>
        <w:rPr>
          <w:sz w:val="28"/>
          <w:szCs w:val="28"/>
        </w:rPr>
        <w:t xml:space="preserve">    联系人： </w:t>
      </w:r>
      <w:r>
        <w:rPr>
          <w:rFonts w:hint="eastAsia"/>
          <w:sz w:val="28"/>
          <w:szCs w:val="28"/>
        </w:rPr>
        <w:t xml:space="preserve">  </w:t>
      </w:r>
      <w:r>
        <w:rPr>
          <w:sz w:val="28"/>
          <w:szCs w:val="28"/>
        </w:rPr>
        <w:t xml:space="preserve">     电话：        </w:t>
      </w:r>
    </w:p>
    <w:p w14:paraId="2DD0CD54">
      <w:pPr>
        <w:tabs>
          <w:tab w:val="left" w:pos="720"/>
        </w:tabs>
        <w:spacing w:before="62" w:after="62" w:line="440" w:lineRule="exact"/>
        <w:ind w:left="706" w:leftChars="336" w:firstLine="420" w:firstLineChars="150"/>
        <w:rPr>
          <w:sz w:val="28"/>
          <w:szCs w:val="28"/>
        </w:rPr>
      </w:pPr>
      <w:r>
        <w:rPr>
          <w:sz w:val="28"/>
          <w:szCs w:val="28"/>
        </w:rPr>
        <w:t xml:space="preserve">地址：                   </w:t>
      </w:r>
    </w:p>
    <w:p w14:paraId="02FD3144">
      <w:pPr>
        <w:tabs>
          <w:tab w:val="left" w:pos="720"/>
        </w:tabs>
        <w:spacing w:before="62" w:after="62" w:line="440" w:lineRule="exact"/>
        <w:ind w:left="706" w:leftChars="336" w:firstLine="420" w:firstLineChars="150"/>
        <w:rPr>
          <w:sz w:val="28"/>
          <w:szCs w:val="28"/>
          <w:u w:val="single"/>
        </w:rPr>
      </w:pPr>
      <w:r>
        <w:rPr>
          <w:sz w:val="28"/>
          <w:szCs w:val="28"/>
        </w:rPr>
        <w:t xml:space="preserve">邮箱：   </w:t>
      </w:r>
      <w:r>
        <w:rPr>
          <w:sz w:val="28"/>
          <w:szCs w:val="28"/>
          <w:u w:val="single"/>
        </w:rPr>
        <w:t xml:space="preserve">              </w:t>
      </w:r>
    </w:p>
    <w:p w14:paraId="2695689B">
      <w:pPr>
        <w:tabs>
          <w:tab w:val="left" w:pos="720"/>
        </w:tabs>
        <w:spacing w:before="62" w:after="62" w:line="440" w:lineRule="exact"/>
        <w:ind w:left="724" w:leftChars="285" w:hanging="126" w:hangingChars="45"/>
        <w:rPr>
          <w:sz w:val="28"/>
          <w:szCs w:val="28"/>
        </w:rPr>
      </w:pPr>
      <w:r>
        <w:rPr>
          <w:sz w:val="28"/>
          <w:szCs w:val="28"/>
        </w:rPr>
        <w:t>乙方的联系方式如下：</w:t>
      </w:r>
    </w:p>
    <w:p w14:paraId="1E82277D">
      <w:pPr>
        <w:tabs>
          <w:tab w:val="left" w:pos="720"/>
        </w:tabs>
        <w:spacing w:before="62" w:after="62" w:line="440" w:lineRule="exact"/>
        <w:ind w:left="706" w:leftChars="336" w:firstLine="420" w:firstLineChars="150"/>
        <w:rPr>
          <w:sz w:val="28"/>
          <w:szCs w:val="28"/>
        </w:rPr>
      </w:pPr>
      <w:r>
        <w:rPr>
          <w:sz w:val="28"/>
          <w:szCs w:val="28"/>
        </w:rPr>
        <w:t>联系人：</w:t>
      </w:r>
      <w:r>
        <w:rPr>
          <w:rFonts w:hint="eastAsia"/>
          <w:sz w:val="28"/>
          <w:szCs w:val="28"/>
        </w:rPr>
        <w:t xml:space="preserve">   </w:t>
      </w:r>
      <w:r>
        <w:rPr>
          <w:sz w:val="28"/>
          <w:szCs w:val="28"/>
        </w:rPr>
        <w:t xml:space="preserve">  电话：</w:t>
      </w:r>
      <w:r>
        <w:rPr>
          <w:rFonts w:hint="eastAsia"/>
          <w:sz w:val="28"/>
          <w:szCs w:val="28"/>
        </w:rPr>
        <w:t xml:space="preserve">       </w:t>
      </w:r>
      <w:r>
        <w:rPr>
          <w:sz w:val="28"/>
          <w:szCs w:val="28"/>
        </w:rPr>
        <w:t xml:space="preserve">             </w:t>
      </w:r>
    </w:p>
    <w:p w14:paraId="0959AD94">
      <w:pPr>
        <w:tabs>
          <w:tab w:val="left" w:pos="720"/>
        </w:tabs>
        <w:spacing w:before="62" w:after="62" w:line="440" w:lineRule="exact"/>
        <w:ind w:left="706" w:leftChars="336" w:firstLine="420" w:firstLineChars="150"/>
        <w:rPr>
          <w:sz w:val="28"/>
          <w:szCs w:val="28"/>
        </w:rPr>
      </w:pPr>
      <w:r>
        <w:rPr>
          <w:sz w:val="28"/>
          <w:szCs w:val="28"/>
        </w:rPr>
        <w:t>地址：</w:t>
      </w:r>
      <w:r>
        <w:rPr>
          <w:sz w:val="28"/>
          <w:szCs w:val="21"/>
        </w:rPr>
        <w:t xml:space="preserve"> </w:t>
      </w:r>
      <w:r>
        <w:rPr>
          <w:sz w:val="28"/>
          <w:szCs w:val="28"/>
        </w:rPr>
        <w:t xml:space="preserve">        </w:t>
      </w:r>
    </w:p>
    <w:p w14:paraId="1804C1C1">
      <w:pPr>
        <w:tabs>
          <w:tab w:val="left" w:pos="720"/>
        </w:tabs>
        <w:spacing w:before="62" w:after="62" w:line="360" w:lineRule="auto"/>
        <w:ind w:left="706" w:leftChars="336" w:firstLine="420" w:firstLineChars="150"/>
        <w:rPr>
          <w:sz w:val="28"/>
          <w:szCs w:val="28"/>
          <w:u w:val="single"/>
        </w:rPr>
      </w:pPr>
      <w:r>
        <w:rPr>
          <w:sz w:val="28"/>
          <w:szCs w:val="28"/>
        </w:rPr>
        <w:t>邮箱：</w:t>
      </w:r>
      <w:r>
        <w:rPr>
          <w:sz w:val="28"/>
          <w:szCs w:val="21"/>
        </w:rPr>
        <w:t xml:space="preserve"> </w:t>
      </w:r>
      <w:r>
        <w:rPr>
          <w:sz w:val="28"/>
          <w:szCs w:val="28"/>
        </w:rPr>
        <w:t xml:space="preserve">       </w:t>
      </w:r>
      <w:r>
        <w:rPr>
          <w:sz w:val="28"/>
          <w:szCs w:val="28"/>
          <w:u w:val="single"/>
        </w:rPr>
        <w:t xml:space="preserve">              </w:t>
      </w:r>
    </w:p>
    <w:p w14:paraId="3E9A9D7D">
      <w:pPr>
        <w:tabs>
          <w:tab w:val="left" w:pos="720"/>
        </w:tabs>
        <w:spacing w:before="62" w:after="62" w:line="360" w:lineRule="auto"/>
        <w:ind w:firstLine="560" w:firstLineChars="200"/>
        <w:rPr>
          <w:sz w:val="28"/>
          <w:szCs w:val="28"/>
        </w:rPr>
      </w:pPr>
      <w:r>
        <w:rPr>
          <w:sz w:val="28"/>
          <w:szCs w:val="28"/>
        </w:rPr>
        <w:t>7.</w:t>
      </w:r>
      <w:r>
        <w:rPr>
          <w:rFonts w:hint="eastAsia"/>
          <w:sz w:val="28"/>
          <w:szCs w:val="28"/>
        </w:rPr>
        <w:t>4</w:t>
      </w:r>
      <w:r>
        <w:rPr>
          <w:sz w:val="28"/>
          <w:szCs w:val="28"/>
        </w:rPr>
        <w:t xml:space="preserve"> 甲方在乙方所承租的</w:t>
      </w:r>
      <w:r>
        <w:rPr>
          <w:rFonts w:hint="eastAsia"/>
          <w:sz w:val="28"/>
          <w:szCs w:val="28"/>
        </w:rPr>
        <w:t>【】商铺</w:t>
      </w:r>
      <w:r>
        <w:rPr>
          <w:sz w:val="28"/>
          <w:szCs w:val="28"/>
        </w:rPr>
        <w:t>区域门口或医院醒目位置张贴的与日常管理有关的通知或文件，即视为已经合理通知乙方。</w:t>
      </w:r>
    </w:p>
    <w:p w14:paraId="1169DAD9">
      <w:pPr>
        <w:pStyle w:val="3"/>
        <w:spacing w:before="62" w:after="62" w:line="360" w:lineRule="auto"/>
        <w:rPr>
          <w:sz w:val="28"/>
          <w:szCs w:val="28"/>
        </w:rPr>
      </w:pPr>
      <w:r>
        <w:rPr>
          <w:sz w:val="28"/>
          <w:szCs w:val="28"/>
        </w:rPr>
        <w:t>第八条  其他</w:t>
      </w:r>
    </w:p>
    <w:p w14:paraId="24AB5F8F">
      <w:pPr>
        <w:tabs>
          <w:tab w:val="left" w:pos="720"/>
        </w:tabs>
        <w:spacing w:before="62" w:after="62" w:line="360" w:lineRule="auto"/>
        <w:ind w:left="825" w:leftChars="266" w:hanging="266" w:hangingChars="95"/>
        <w:rPr>
          <w:sz w:val="28"/>
          <w:szCs w:val="28"/>
        </w:rPr>
      </w:pPr>
      <w:r>
        <w:rPr>
          <w:sz w:val="28"/>
          <w:szCs w:val="28"/>
        </w:rPr>
        <w:t>8.1 本合同是租赁合同的附件，本合同自双方签字盖章之日起生效。</w:t>
      </w:r>
    </w:p>
    <w:p w14:paraId="286F9937">
      <w:pPr>
        <w:tabs>
          <w:tab w:val="left" w:pos="720"/>
        </w:tabs>
        <w:spacing w:before="62" w:after="62" w:line="360" w:lineRule="auto"/>
        <w:ind w:firstLine="560" w:firstLineChars="200"/>
        <w:rPr>
          <w:sz w:val="28"/>
          <w:szCs w:val="28"/>
        </w:rPr>
      </w:pPr>
      <w:r>
        <w:rPr>
          <w:sz w:val="28"/>
          <w:szCs w:val="28"/>
        </w:rPr>
        <w:t>8.2 经甲方及物业出租权人书面同意后，乙方将其在租赁合同中的权利义务转让给第三方时，则视为乙方将其本合同中的权利义务一并相应转让给该第三方，乙方应保证该第三方同意受让乙方在本合同项下的权利及义务，并就该第三方的履约义务向物业出租权人及甲方承担连带保证责任。</w:t>
      </w:r>
    </w:p>
    <w:p w14:paraId="3F694006">
      <w:pPr>
        <w:tabs>
          <w:tab w:val="left" w:pos="720"/>
        </w:tabs>
        <w:spacing w:before="62" w:after="62" w:line="360" w:lineRule="auto"/>
        <w:ind w:firstLine="560" w:firstLineChars="200"/>
        <w:rPr>
          <w:sz w:val="28"/>
          <w:szCs w:val="28"/>
        </w:rPr>
      </w:pPr>
      <w:r>
        <w:rPr>
          <w:sz w:val="28"/>
          <w:szCs w:val="28"/>
        </w:rPr>
        <w:t>8.3 乙方同意，本合同是乙方与物业出租权人所签订的《租赁合同》的从合同。若作为主合同的《租赁合同》终止，则本合同自动终止。</w:t>
      </w:r>
    </w:p>
    <w:p w14:paraId="4CDA26CC">
      <w:pPr>
        <w:tabs>
          <w:tab w:val="left" w:pos="720"/>
        </w:tabs>
        <w:spacing w:before="62" w:after="62" w:line="360" w:lineRule="auto"/>
        <w:ind w:firstLine="560" w:firstLineChars="200"/>
        <w:rPr>
          <w:sz w:val="28"/>
          <w:szCs w:val="28"/>
        </w:rPr>
      </w:pPr>
      <w:r>
        <w:rPr>
          <w:sz w:val="28"/>
          <w:szCs w:val="28"/>
        </w:rPr>
        <w:t>8.4 《商户管理手册》、《装修管理手册》以及经乙方签字的《商户管理手册》作为本合同附件，对双方具有与本合同同等约束力。</w:t>
      </w:r>
    </w:p>
    <w:p w14:paraId="5E173591">
      <w:pPr>
        <w:tabs>
          <w:tab w:val="left" w:pos="720"/>
        </w:tabs>
        <w:spacing w:before="62" w:after="62" w:line="360" w:lineRule="auto"/>
        <w:ind w:firstLine="560" w:firstLineChars="200"/>
        <w:rPr>
          <w:sz w:val="28"/>
          <w:szCs w:val="28"/>
        </w:rPr>
      </w:pPr>
      <w:r>
        <w:rPr>
          <w:sz w:val="28"/>
          <w:szCs w:val="28"/>
        </w:rPr>
        <w:t>8.5 本合同在履行中如发生争议，双方应协商解决，协商不成时，任何一方可向该</w:t>
      </w:r>
      <w:r>
        <w:rPr>
          <w:rFonts w:hint="eastAsia"/>
          <w:sz w:val="28"/>
          <w:szCs w:val="28"/>
        </w:rPr>
        <w:t>【】商铺</w:t>
      </w:r>
      <w:r>
        <w:rPr>
          <w:sz w:val="28"/>
          <w:szCs w:val="28"/>
        </w:rPr>
        <w:t xml:space="preserve">区域所在地的人民法院起诉。 </w:t>
      </w:r>
      <w:r>
        <w:rPr>
          <w:rFonts w:hint="eastAsia"/>
          <w:sz w:val="28"/>
          <w:szCs w:val="28"/>
        </w:rPr>
        <w:t>因争议产生的有关费用，包括但不限于律师费、诉讼费、保全费、保全担保费、执行费、差旅费等，均由败诉方承担。</w:t>
      </w:r>
    </w:p>
    <w:p w14:paraId="0ACA34E0">
      <w:pPr>
        <w:tabs>
          <w:tab w:val="left" w:pos="720"/>
        </w:tabs>
        <w:spacing w:before="62" w:after="62" w:line="360" w:lineRule="auto"/>
        <w:ind w:firstLine="560" w:firstLineChars="200"/>
        <w:rPr>
          <w:sz w:val="28"/>
          <w:szCs w:val="28"/>
        </w:rPr>
      </w:pPr>
      <w:r>
        <w:rPr>
          <w:sz w:val="28"/>
          <w:szCs w:val="28"/>
        </w:rPr>
        <w:t>8.6 本合同正本一式</w:t>
      </w:r>
      <w:r>
        <w:rPr>
          <w:rFonts w:hint="eastAsia"/>
          <w:sz w:val="28"/>
          <w:szCs w:val="28"/>
        </w:rPr>
        <w:t>叁</w:t>
      </w:r>
      <w:r>
        <w:rPr>
          <w:sz w:val="28"/>
          <w:szCs w:val="28"/>
        </w:rPr>
        <w:t>份，甲方执贰份、乙方执</w:t>
      </w:r>
      <w:r>
        <w:rPr>
          <w:rFonts w:hint="eastAsia"/>
          <w:sz w:val="28"/>
          <w:szCs w:val="28"/>
        </w:rPr>
        <w:t>壹</w:t>
      </w:r>
      <w:r>
        <w:rPr>
          <w:sz w:val="28"/>
          <w:szCs w:val="28"/>
        </w:rPr>
        <w:t>份</w:t>
      </w:r>
      <w:r>
        <w:rPr>
          <w:rFonts w:hint="eastAsia"/>
          <w:sz w:val="28"/>
          <w:szCs w:val="28"/>
        </w:rPr>
        <w:t>，均具有同等法律效力</w:t>
      </w:r>
      <w:r>
        <w:rPr>
          <w:sz w:val="28"/>
          <w:szCs w:val="28"/>
        </w:rPr>
        <w:t>。</w:t>
      </w:r>
    </w:p>
    <w:p w14:paraId="0266786F">
      <w:pPr>
        <w:tabs>
          <w:tab w:val="left" w:pos="720"/>
        </w:tabs>
        <w:spacing w:before="62" w:after="62" w:line="360" w:lineRule="auto"/>
        <w:ind w:firstLine="560" w:firstLineChars="200"/>
        <w:rPr>
          <w:sz w:val="28"/>
          <w:szCs w:val="28"/>
        </w:rPr>
      </w:pPr>
      <w:r>
        <w:rPr>
          <w:sz w:val="28"/>
          <w:szCs w:val="28"/>
        </w:rPr>
        <w:t>8.7 本合同所有条款均为商业机密，合同双方均有具有保密义务；否则，应向守约方承担违约责任。</w:t>
      </w:r>
      <w:r>
        <w:rPr>
          <w:sz w:val="28"/>
          <w:szCs w:val="28"/>
        </w:rPr>
        <w:br w:type="page"/>
      </w:r>
    </w:p>
    <w:p w14:paraId="1DDAB746">
      <w:pPr>
        <w:pStyle w:val="5"/>
        <w:spacing w:before="62" w:after="62" w:line="360" w:lineRule="auto"/>
        <w:rPr>
          <w:sz w:val="28"/>
          <w:szCs w:val="32"/>
        </w:rPr>
      </w:pPr>
      <w:r>
        <w:rPr>
          <w:sz w:val="28"/>
          <w:szCs w:val="28"/>
        </w:rPr>
        <w:t>以下无正文为签署页：</w:t>
      </w:r>
    </w:p>
    <w:p w14:paraId="2DA334CA">
      <w:pPr>
        <w:spacing w:line="560" w:lineRule="exact"/>
        <w:rPr>
          <w:sz w:val="28"/>
          <w:szCs w:val="32"/>
        </w:rPr>
      </w:pPr>
    </w:p>
    <w:p w14:paraId="1A88FCD4">
      <w:pPr>
        <w:spacing w:line="560" w:lineRule="exact"/>
        <w:rPr>
          <w:sz w:val="28"/>
          <w:szCs w:val="32"/>
        </w:rPr>
      </w:pPr>
      <w:r>
        <w:rPr>
          <w:sz w:val="28"/>
          <w:szCs w:val="32"/>
        </w:rPr>
        <w:t>甲方：</w:t>
      </w:r>
      <w:r>
        <w:rPr>
          <w:rFonts w:hint="eastAsia"/>
          <w:sz w:val="28"/>
          <w:szCs w:val="32"/>
        </w:rPr>
        <w:t xml:space="preserve">         </w:t>
      </w:r>
      <w:r>
        <w:rPr>
          <w:sz w:val="28"/>
          <w:szCs w:val="32"/>
        </w:rPr>
        <w:t>（盖章）</w:t>
      </w:r>
    </w:p>
    <w:p w14:paraId="7E95B4B6">
      <w:pPr>
        <w:spacing w:line="560" w:lineRule="exact"/>
        <w:rPr>
          <w:sz w:val="28"/>
          <w:szCs w:val="32"/>
        </w:rPr>
      </w:pPr>
      <w:r>
        <w:rPr>
          <w:sz w:val="28"/>
          <w:szCs w:val="32"/>
        </w:rPr>
        <w:t>法定代表人：</w:t>
      </w:r>
    </w:p>
    <w:p w14:paraId="4C45CB2E">
      <w:pPr>
        <w:spacing w:line="560" w:lineRule="exact"/>
        <w:rPr>
          <w:sz w:val="28"/>
          <w:szCs w:val="28"/>
        </w:rPr>
      </w:pPr>
      <w:r>
        <w:rPr>
          <w:sz w:val="28"/>
          <w:szCs w:val="32"/>
        </w:rPr>
        <w:t xml:space="preserve">住所地：  </w:t>
      </w:r>
    </w:p>
    <w:p w14:paraId="400F05AF">
      <w:pPr>
        <w:spacing w:line="560" w:lineRule="exact"/>
        <w:rPr>
          <w:sz w:val="28"/>
          <w:szCs w:val="32"/>
        </w:rPr>
      </w:pPr>
      <w:r>
        <w:rPr>
          <w:sz w:val="28"/>
          <w:szCs w:val="32"/>
        </w:rPr>
        <w:t>营业执照（统一社会信用代码）：</w:t>
      </w:r>
    </w:p>
    <w:p w14:paraId="5EF87529">
      <w:pPr>
        <w:spacing w:line="560" w:lineRule="exact"/>
        <w:rPr>
          <w:sz w:val="28"/>
          <w:szCs w:val="32"/>
        </w:rPr>
      </w:pPr>
      <w:r>
        <w:rPr>
          <w:sz w:val="28"/>
          <w:szCs w:val="32"/>
        </w:rPr>
        <w:t xml:space="preserve">联系人： </w:t>
      </w:r>
    </w:p>
    <w:p w14:paraId="39AF0187">
      <w:pPr>
        <w:spacing w:line="560" w:lineRule="exact"/>
        <w:rPr>
          <w:sz w:val="28"/>
          <w:szCs w:val="32"/>
        </w:rPr>
      </w:pPr>
      <w:r>
        <w:rPr>
          <w:sz w:val="28"/>
          <w:szCs w:val="32"/>
        </w:rPr>
        <w:t>电话：</w:t>
      </w:r>
      <w:r>
        <w:rPr>
          <w:rFonts w:hint="eastAsia"/>
          <w:sz w:val="28"/>
          <w:szCs w:val="32"/>
        </w:rPr>
        <w:t xml:space="preserve">  </w:t>
      </w:r>
    </w:p>
    <w:p w14:paraId="0C3DE3C2">
      <w:pPr>
        <w:spacing w:line="500" w:lineRule="exact"/>
        <w:rPr>
          <w:sz w:val="28"/>
          <w:szCs w:val="32"/>
        </w:rPr>
      </w:pPr>
      <w:r>
        <w:rPr>
          <w:sz w:val="28"/>
          <w:szCs w:val="32"/>
        </w:rPr>
        <w:t>电子邮箱：</w:t>
      </w:r>
    </w:p>
    <w:p w14:paraId="4CC72AB0">
      <w:pPr>
        <w:spacing w:line="560" w:lineRule="exact"/>
        <w:ind w:firstLine="560" w:firstLineChars="200"/>
        <w:rPr>
          <w:sz w:val="28"/>
          <w:szCs w:val="32"/>
        </w:rPr>
      </w:pPr>
    </w:p>
    <w:p w14:paraId="399239C0">
      <w:pPr>
        <w:pStyle w:val="2"/>
        <w:rPr>
          <w:rFonts w:ascii="Times New Roman" w:hAnsi="Times New Roman"/>
          <w:sz w:val="28"/>
          <w:szCs w:val="32"/>
        </w:rPr>
      </w:pPr>
    </w:p>
    <w:p w14:paraId="5BD69607">
      <w:pPr>
        <w:pStyle w:val="2"/>
        <w:rPr>
          <w:rFonts w:ascii="Times New Roman" w:hAnsi="Times New Roman"/>
          <w:sz w:val="28"/>
          <w:szCs w:val="32"/>
        </w:rPr>
      </w:pPr>
    </w:p>
    <w:p w14:paraId="2FA29337">
      <w:pPr>
        <w:spacing w:line="500" w:lineRule="exact"/>
        <w:jc w:val="left"/>
        <w:rPr>
          <w:sz w:val="28"/>
          <w:szCs w:val="21"/>
        </w:rPr>
      </w:pPr>
      <w:r>
        <w:rPr>
          <w:sz w:val="28"/>
          <w:szCs w:val="21"/>
        </w:rPr>
        <w:t>乙方：</w:t>
      </w:r>
      <w:r>
        <w:rPr>
          <w:rFonts w:hint="eastAsia"/>
          <w:sz w:val="28"/>
          <w:szCs w:val="21"/>
        </w:rPr>
        <w:t xml:space="preserve">         </w:t>
      </w:r>
      <w:r>
        <w:rPr>
          <w:sz w:val="28"/>
          <w:szCs w:val="32"/>
        </w:rPr>
        <w:t>（盖章）</w:t>
      </w:r>
    </w:p>
    <w:p w14:paraId="4F49B963">
      <w:pPr>
        <w:spacing w:line="500" w:lineRule="exact"/>
        <w:rPr>
          <w:sz w:val="28"/>
          <w:szCs w:val="21"/>
        </w:rPr>
      </w:pPr>
      <w:r>
        <w:rPr>
          <w:sz w:val="28"/>
          <w:szCs w:val="21"/>
        </w:rPr>
        <w:t>法定代表人：</w:t>
      </w:r>
    </w:p>
    <w:p w14:paraId="06630F7F">
      <w:pPr>
        <w:widowControl/>
        <w:jc w:val="left"/>
        <w:rPr>
          <w:sz w:val="28"/>
          <w:szCs w:val="21"/>
        </w:rPr>
      </w:pPr>
      <w:r>
        <w:rPr>
          <w:sz w:val="28"/>
          <w:szCs w:val="21"/>
        </w:rPr>
        <w:t xml:space="preserve">住所地： </w:t>
      </w:r>
    </w:p>
    <w:p w14:paraId="221CD4EB">
      <w:pPr>
        <w:widowControl/>
        <w:jc w:val="left"/>
        <w:rPr>
          <w:sz w:val="28"/>
          <w:szCs w:val="32"/>
        </w:rPr>
      </w:pPr>
      <w:r>
        <w:rPr>
          <w:sz w:val="28"/>
          <w:szCs w:val="21"/>
        </w:rPr>
        <w:t>营业执照（统一社会信用代码）：</w:t>
      </w:r>
    </w:p>
    <w:p w14:paraId="0FBE1ED1">
      <w:pPr>
        <w:spacing w:line="500" w:lineRule="exact"/>
        <w:rPr>
          <w:sz w:val="28"/>
          <w:szCs w:val="32"/>
        </w:rPr>
      </w:pPr>
      <w:r>
        <w:rPr>
          <w:sz w:val="28"/>
          <w:szCs w:val="21"/>
        </w:rPr>
        <w:t>联系人：</w:t>
      </w:r>
    </w:p>
    <w:p w14:paraId="1FC649F0">
      <w:pPr>
        <w:spacing w:line="500" w:lineRule="exact"/>
        <w:rPr>
          <w:sz w:val="28"/>
          <w:szCs w:val="32"/>
        </w:rPr>
      </w:pPr>
      <w:r>
        <w:rPr>
          <w:sz w:val="28"/>
          <w:szCs w:val="21"/>
        </w:rPr>
        <w:t>电话：</w:t>
      </w:r>
    </w:p>
    <w:p w14:paraId="048B6996">
      <w:pPr>
        <w:spacing w:line="500" w:lineRule="exact"/>
        <w:rPr>
          <w:sz w:val="28"/>
          <w:szCs w:val="21"/>
        </w:rPr>
      </w:pPr>
      <w:r>
        <w:rPr>
          <w:sz w:val="28"/>
          <w:szCs w:val="21"/>
        </w:rPr>
        <w:t>电子邮箱：</w:t>
      </w:r>
    </w:p>
    <w:p w14:paraId="1FE76EB4">
      <w:pPr>
        <w:spacing w:line="560" w:lineRule="exact"/>
        <w:rPr>
          <w:sz w:val="28"/>
          <w:szCs w:val="32"/>
        </w:rPr>
      </w:pPr>
    </w:p>
    <w:p w14:paraId="639B09C0">
      <w:pPr>
        <w:spacing w:line="560" w:lineRule="exact"/>
        <w:rPr>
          <w:sz w:val="28"/>
          <w:szCs w:val="32"/>
        </w:rPr>
      </w:pPr>
    </w:p>
    <w:p w14:paraId="64F99BF5">
      <w:pPr>
        <w:pStyle w:val="2"/>
      </w:pPr>
    </w:p>
    <w:p w14:paraId="0F46A34B">
      <w:pPr>
        <w:spacing w:line="560" w:lineRule="exact"/>
        <w:jc w:val="right"/>
        <w:rPr>
          <w:bCs/>
          <w:sz w:val="28"/>
          <w:szCs w:val="28"/>
        </w:rPr>
      </w:pPr>
      <w:r>
        <w:rPr>
          <w:bCs/>
          <w:sz w:val="28"/>
          <w:szCs w:val="28"/>
        </w:rPr>
        <w:t>签约日期：</w:t>
      </w:r>
      <w:r>
        <w:rPr>
          <w:rFonts w:hint="eastAsia"/>
          <w:bCs/>
          <w:sz w:val="28"/>
          <w:szCs w:val="28"/>
        </w:rPr>
        <w:t xml:space="preserve"> </w:t>
      </w:r>
      <w:r>
        <w:rPr>
          <w:rFonts w:hint="eastAsia"/>
          <w:sz w:val="28"/>
          <w:szCs w:val="28"/>
        </w:rPr>
        <w:t>【】</w:t>
      </w:r>
      <w:r>
        <w:rPr>
          <w:bCs/>
          <w:sz w:val="28"/>
          <w:szCs w:val="28"/>
        </w:rPr>
        <w:t>年</w:t>
      </w:r>
      <w:r>
        <w:rPr>
          <w:rFonts w:hint="eastAsia"/>
          <w:sz w:val="28"/>
          <w:szCs w:val="28"/>
        </w:rPr>
        <w:t>【】</w:t>
      </w:r>
      <w:r>
        <w:rPr>
          <w:bCs/>
          <w:sz w:val="28"/>
          <w:szCs w:val="28"/>
        </w:rPr>
        <w:t>月</w:t>
      </w:r>
      <w:r>
        <w:rPr>
          <w:rFonts w:hint="eastAsia"/>
          <w:sz w:val="28"/>
          <w:szCs w:val="28"/>
        </w:rPr>
        <w:t>【】</w:t>
      </w:r>
      <w:r>
        <w:rPr>
          <w:bCs/>
          <w:sz w:val="28"/>
          <w:szCs w:val="28"/>
        </w:rPr>
        <w:t>日</w:t>
      </w:r>
    </w:p>
    <w:p w14:paraId="542EEBF7">
      <w:pPr>
        <w:pStyle w:val="2"/>
      </w:pPr>
    </w:p>
    <w:p w14:paraId="7FA4967E">
      <w:pPr>
        <w:spacing w:line="560" w:lineRule="exact"/>
        <w:rPr>
          <w:rFonts w:ascii="仿宋_GB2312" w:hAnsi="仿宋_GB2312" w:eastAsia="仿宋_GB2312" w:cs="仿宋_GB2312"/>
          <w:b/>
          <w:bCs/>
          <w:sz w:val="32"/>
          <w:szCs w:val="32"/>
        </w:rPr>
      </w:pPr>
    </w:p>
    <w:p w14:paraId="6A8DF178">
      <w:pPr>
        <w:spacing w:line="560" w:lineRule="exact"/>
        <w:rPr>
          <w:rFonts w:ascii="仿宋_GB2312" w:hAnsi="仿宋_GB2312" w:eastAsia="仿宋_GB2312" w:cs="仿宋_GB2312"/>
          <w:b/>
          <w:bCs/>
          <w:sz w:val="32"/>
          <w:szCs w:val="32"/>
        </w:rPr>
      </w:pPr>
    </w:p>
    <w:p w14:paraId="70A15434">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附件5：</w:t>
      </w:r>
    </w:p>
    <w:p w14:paraId="13231222">
      <w:pPr>
        <w:spacing w:line="540" w:lineRule="exact"/>
        <w:jc w:val="center"/>
      </w:pPr>
      <w:r>
        <w:rPr>
          <w:rFonts w:ascii="宋体" w:hAnsi="宋体" w:cs="宋体"/>
          <w:b/>
          <w:sz w:val="32"/>
        </w:rPr>
        <w:t>漳州九龙江医院安全责任书（2025）</w:t>
      </w:r>
    </w:p>
    <w:p w14:paraId="06499D9E">
      <w:pPr>
        <w:spacing w:line="400" w:lineRule="exact"/>
        <w:ind w:firstLine="640" w:firstLineChars="200"/>
      </w:pPr>
      <w:r>
        <w:rPr>
          <w:rFonts w:ascii="仿宋_GB2312" w:hAnsi="仿宋_GB2312" w:eastAsia="仿宋_GB2312" w:cs="仿宋_GB2312"/>
          <w:sz w:val="32"/>
        </w:rPr>
        <w:t> </w:t>
      </w:r>
    </w:p>
    <w:p w14:paraId="15056CE5">
      <w:pPr>
        <w:spacing w:line="400" w:lineRule="exact"/>
        <w:ind w:firstLine="560" w:firstLineChars="200"/>
      </w:pPr>
      <w:r>
        <w:rPr>
          <w:rFonts w:ascii="仿宋_GB2312" w:hAnsi="仿宋_GB2312" w:eastAsia="仿宋_GB2312" w:cs="仿宋_GB2312"/>
          <w:sz w:val="28"/>
        </w:rPr>
        <w:t>为提升医院安全生产标准化建设水平，推动医院安全生产标准化管理，有效防范医院生产安全事故的发生，根据《中华人民共和国安全生产法》、《漳州九龙江医院安全生产管理规定》等相关文件要求，结合医院实际情况，现将《漳州九龙江医院安全责任书》印发给你们，请认真学习贯彻执行：</w:t>
      </w:r>
    </w:p>
    <w:p w14:paraId="53E55DDF">
      <w:pPr>
        <w:spacing w:line="400" w:lineRule="exact"/>
        <w:ind w:firstLine="562" w:firstLineChars="200"/>
      </w:pPr>
      <w:r>
        <w:rPr>
          <w:rFonts w:ascii="仿宋_GB2312" w:hAnsi="仿宋_GB2312" w:eastAsia="仿宋_GB2312" w:cs="仿宋_GB2312"/>
          <w:b/>
          <w:sz w:val="28"/>
        </w:rPr>
        <w:t>一、安全生产范围</w:t>
      </w:r>
    </w:p>
    <w:p w14:paraId="00785C33">
      <w:pPr>
        <w:spacing w:line="400" w:lineRule="exact"/>
        <w:ind w:firstLine="562" w:firstLineChars="200"/>
      </w:pPr>
      <w:r>
        <w:rPr>
          <w:rFonts w:ascii="仿宋_GB2312" w:hAnsi="仿宋_GB2312" w:eastAsia="仿宋_GB2312" w:cs="仿宋_GB2312"/>
          <w:b/>
          <w:sz w:val="28"/>
        </w:rPr>
        <w:t>（一）消防安全（涵盖所有单位）</w:t>
      </w:r>
    </w:p>
    <w:p w14:paraId="0CBC7868">
      <w:pPr>
        <w:spacing w:line="400" w:lineRule="exact"/>
        <w:ind w:firstLine="560" w:firstLineChars="200"/>
      </w:pPr>
      <w:r>
        <w:rPr>
          <w:rFonts w:ascii="仿宋_GB2312" w:hAnsi="仿宋_GB2312" w:eastAsia="仿宋_GB2312" w:cs="仿宋_GB2312"/>
          <w:sz w:val="28"/>
        </w:rPr>
        <w:t>1.各科室、物业单位、外包单位、承租单位和店面商户（以下简称：各单位）的主要负责人是消防安全第一责任人，必须切实履行《中华人民共和国消防法》第十六条、《福建省消防条例》第十一条明确的消防安全责任，对本单位的消防安全工作全面负责；消防安全重点单位的主要负责人除履行上述职责外，还应当严格履行《中华人民共和国消防法》第十七条、《福建省消防条例》第十二条明确的消防安全责任。</w:t>
      </w:r>
    </w:p>
    <w:p w14:paraId="5B6C4F96">
      <w:pPr>
        <w:spacing w:line="400" w:lineRule="exact"/>
        <w:ind w:firstLine="560" w:firstLineChars="200"/>
      </w:pPr>
      <w:r>
        <w:rPr>
          <w:rFonts w:ascii="仿宋_GB2312" w:hAnsi="仿宋_GB2312" w:eastAsia="仿宋_GB2312" w:cs="仿宋_GB2312"/>
          <w:sz w:val="28"/>
        </w:rPr>
        <w:t>2.各单位应严格按照消防安全要求，做好管辖区域内的消防安全巡查工作，确保消防设施完好、消防通道畅通，积极与保障部配合搞好消防演练工作，做好消防知识培训工作。</w:t>
      </w:r>
    </w:p>
    <w:p w14:paraId="1BC995CC">
      <w:pPr>
        <w:spacing w:line="400" w:lineRule="exact"/>
        <w:ind w:firstLine="560" w:firstLineChars="200"/>
      </w:pPr>
      <w:r>
        <w:rPr>
          <w:rFonts w:ascii="仿宋_GB2312" w:hAnsi="仿宋_GB2312" w:eastAsia="仿宋_GB2312" w:cs="仿宋_GB2312"/>
          <w:sz w:val="28"/>
        </w:rPr>
        <w:t>3.各单位要组织本单位人员认真学习消防安全知识，切实加强科室内部的消防安全工作管理，积极排查消防安全隐患，及时将隐患上报有关科室，消除安全隐患。</w:t>
      </w:r>
    </w:p>
    <w:p w14:paraId="0865F097">
      <w:pPr>
        <w:spacing w:line="400" w:lineRule="exact"/>
        <w:ind w:firstLine="560" w:firstLineChars="200"/>
      </w:pPr>
      <w:r>
        <w:rPr>
          <w:rFonts w:ascii="仿宋_GB2312" w:hAnsi="仿宋_GB2312" w:eastAsia="仿宋_GB2312" w:cs="仿宋_GB2312"/>
          <w:sz w:val="28"/>
        </w:rPr>
        <w:t>4.各单位要根据实际情况，将消防安全列入各单位重要工作，制定相关措施，做到人人有责任，交叉配合，全面覆盖。</w:t>
      </w:r>
    </w:p>
    <w:p w14:paraId="21276DC3">
      <w:pPr>
        <w:spacing w:line="400" w:lineRule="exact"/>
        <w:ind w:firstLine="560" w:firstLineChars="200"/>
      </w:pPr>
      <w:r>
        <w:rPr>
          <w:rFonts w:ascii="仿宋_GB2312" w:hAnsi="仿宋_GB2312" w:eastAsia="仿宋_GB2312" w:cs="仿宋_GB2312"/>
          <w:sz w:val="28"/>
        </w:rPr>
        <w:t>5.各单位负责人要积极组织本单位工作人员按照医院规划的消防演练计划和预案内容，开展消防安全演练，自查自纠、发现隐患，及时整改，确保科室安全。</w:t>
      </w:r>
    </w:p>
    <w:p w14:paraId="0653CF69">
      <w:pPr>
        <w:spacing w:line="400" w:lineRule="exact"/>
        <w:ind w:firstLine="560" w:firstLineChars="200"/>
      </w:pPr>
      <w:r>
        <w:rPr>
          <w:rFonts w:ascii="仿宋_GB2312" w:hAnsi="仿宋_GB2312" w:eastAsia="仿宋_GB2312" w:cs="仿宋_GB2312"/>
          <w:sz w:val="28"/>
        </w:rPr>
        <w:t>6.各单位要加强易燃易爆物品（丙酮、氧气、医用酒精、试剂、胶片等）管理，做到远离火（电）源、专人管理、隔离存放。</w:t>
      </w:r>
    </w:p>
    <w:p w14:paraId="0BF33E34">
      <w:pPr>
        <w:spacing w:line="400" w:lineRule="exact"/>
        <w:ind w:firstLine="562" w:firstLineChars="200"/>
      </w:pPr>
      <w:r>
        <w:rPr>
          <w:rFonts w:ascii="仿宋_GB2312" w:hAnsi="仿宋_GB2312" w:eastAsia="仿宋_GB2312" w:cs="仿宋_GB2312"/>
          <w:b/>
          <w:sz w:val="28"/>
        </w:rPr>
        <w:t>（二）治安安全（涵盖所有单位）</w:t>
      </w:r>
    </w:p>
    <w:p w14:paraId="26D703BA">
      <w:pPr>
        <w:spacing w:line="400" w:lineRule="exact"/>
        <w:ind w:firstLine="560" w:firstLineChars="200"/>
      </w:pPr>
      <w:r>
        <w:rPr>
          <w:rFonts w:ascii="仿宋_GB2312" w:hAnsi="仿宋_GB2312" w:eastAsia="仿宋_GB2312" w:cs="仿宋_GB2312"/>
          <w:sz w:val="28"/>
        </w:rPr>
        <w:t>1.各单位要加强医院内部治安防范，严格落实“人防、物防、技防”措施。</w:t>
      </w:r>
    </w:p>
    <w:p w14:paraId="38C1BB5A">
      <w:pPr>
        <w:spacing w:line="400" w:lineRule="exact"/>
        <w:ind w:firstLine="560" w:firstLineChars="200"/>
      </w:pPr>
      <w:r>
        <w:rPr>
          <w:rFonts w:ascii="仿宋_GB2312" w:hAnsi="仿宋_GB2312" w:eastAsia="仿宋_GB2312" w:cs="仿宋_GB2312"/>
          <w:sz w:val="28"/>
        </w:rPr>
        <w:t>2.各单位应密切关注院内动态，配合医务部、保障部、护理部、综合办公室、药房等相关职能科室，重点围绕容易引发矛盾纠纷问题，定期排查，建立台账、落实责任、采取措施、妥善化解，确保医院内部稳定。</w:t>
      </w:r>
    </w:p>
    <w:p w14:paraId="4C788AC3">
      <w:pPr>
        <w:spacing w:line="400" w:lineRule="exact"/>
        <w:ind w:firstLine="560" w:firstLineChars="200"/>
      </w:pPr>
      <w:r>
        <w:rPr>
          <w:rFonts w:ascii="仿宋_GB2312" w:hAnsi="仿宋_GB2312" w:eastAsia="仿宋_GB2312" w:cs="仿宋_GB2312"/>
          <w:sz w:val="28"/>
        </w:rPr>
        <w:t>3.各单位要加强所属单位的安全工作，确保工作人员及病员的人身和财物安全，遇到突发事件或者潜在可能危险事件，应以照顾患者并特别重视个人安全优先为原则及时处置，积极与保障部或物业服务中心联系或报警。提高警惕，增加措施，加强巡视，防止科室及病员财物被盗，以及避免人员受伤受害。</w:t>
      </w:r>
    </w:p>
    <w:p w14:paraId="702BCE7D">
      <w:pPr>
        <w:spacing w:line="400" w:lineRule="exact"/>
        <w:ind w:firstLine="560" w:firstLineChars="200"/>
      </w:pPr>
      <w:r>
        <w:rPr>
          <w:rFonts w:ascii="仿宋_GB2312" w:hAnsi="仿宋_GB2312" w:eastAsia="仿宋_GB2312" w:cs="仿宋_GB2312"/>
          <w:sz w:val="28"/>
        </w:rPr>
        <w:t>4.各单位组织职工认真学习《道路交通安全法》，杜绝酒驾、严禁无证驾驶车辆等违法行为发生。</w:t>
      </w:r>
    </w:p>
    <w:p w14:paraId="542C3C11">
      <w:pPr>
        <w:spacing w:line="400" w:lineRule="exact"/>
        <w:ind w:firstLine="562" w:firstLineChars="200"/>
      </w:pPr>
      <w:r>
        <w:rPr>
          <w:rFonts w:ascii="仿宋_GB2312" w:hAnsi="仿宋_GB2312" w:eastAsia="仿宋_GB2312" w:cs="仿宋_GB2312"/>
          <w:b/>
          <w:sz w:val="28"/>
        </w:rPr>
        <w:t>（三）用水、电、气安全（涵盖所有单位）</w:t>
      </w:r>
    </w:p>
    <w:p w14:paraId="2423DABF">
      <w:pPr>
        <w:spacing w:line="400" w:lineRule="exact"/>
        <w:ind w:firstLine="560" w:firstLineChars="200"/>
      </w:pPr>
      <w:r>
        <w:rPr>
          <w:rFonts w:ascii="仿宋_GB2312" w:hAnsi="仿宋_GB2312" w:eastAsia="仿宋_GB2312" w:cs="仿宋_GB2312"/>
          <w:sz w:val="28"/>
        </w:rPr>
        <w:t>1.各单位应配合保障部及物业服务中心加强医院的用水用电安全管理，建立安全排查制度，专人负责，明确任务，做到安全用电，按章作业，禁止使用大功率电器和堆放杂物，禁止闲杂人员进入，禁止使用用电插排等连接电源的设施（特殊情况，经保障部安全员评估后可排除），工作区域有禁烟标志。</w:t>
      </w:r>
    </w:p>
    <w:p w14:paraId="7E8EBD5A">
      <w:pPr>
        <w:spacing w:line="400" w:lineRule="exact"/>
        <w:ind w:firstLine="560" w:firstLineChars="200"/>
      </w:pPr>
      <w:r>
        <w:rPr>
          <w:rFonts w:ascii="仿宋_GB2312" w:hAnsi="仿宋_GB2312" w:eastAsia="仿宋_GB2312" w:cs="仿宋_GB2312"/>
          <w:sz w:val="28"/>
        </w:rPr>
        <w:t>2.各单位应确保存放于科室的各类医用气体和医用气体钢瓶、中心管道气体设备完好，如有发现异常及时报修保障部。</w:t>
      </w:r>
    </w:p>
    <w:p w14:paraId="51D0D13D">
      <w:pPr>
        <w:spacing w:line="400" w:lineRule="exact"/>
        <w:ind w:firstLine="562" w:firstLineChars="200"/>
      </w:pPr>
      <w:r>
        <w:rPr>
          <w:rFonts w:ascii="仿宋_GB2312" w:hAnsi="仿宋_GB2312" w:eastAsia="仿宋_GB2312" w:cs="仿宋_GB2312"/>
          <w:b/>
          <w:sz w:val="28"/>
        </w:rPr>
        <w:t>（四）防恐防暴安全（涵盖所有单位）</w:t>
      </w:r>
    </w:p>
    <w:p w14:paraId="63073C3C">
      <w:pPr>
        <w:spacing w:line="400" w:lineRule="exact"/>
        <w:ind w:firstLine="560" w:firstLineChars="200"/>
      </w:pPr>
      <w:r>
        <w:rPr>
          <w:rFonts w:ascii="仿宋_GB2312" w:hAnsi="仿宋_GB2312" w:eastAsia="仿宋_GB2312" w:cs="仿宋_GB2312"/>
          <w:sz w:val="28"/>
        </w:rPr>
        <w:t>1.各单位的主要负责人作为安保反恐维稳工作的第一责任人，应切实担负起政治责任和领导责任，把安保反恐维稳工作摆在更加突出的位置，投入更多的精力，配合保障部、医务部和物业服务中心的安全措施和应急预案，组织单位内成员结合本单位的具体情况，亲自研究，亲自动员部署，亲自协调解决问题，亲自督促检查。使职责落实到各管理层级，责任落实到专人。</w:t>
      </w:r>
    </w:p>
    <w:p w14:paraId="1428BC8F">
      <w:pPr>
        <w:spacing w:line="400" w:lineRule="exact"/>
        <w:ind w:firstLine="560" w:firstLineChars="200"/>
      </w:pPr>
      <w:r>
        <w:rPr>
          <w:rFonts w:ascii="仿宋_GB2312" w:hAnsi="仿宋_GB2312" w:eastAsia="仿宋_GB2312" w:cs="仿宋_GB2312"/>
          <w:sz w:val="28"/>
        </w:rPr>
        <w:t>2.加强各单位组织建设，配强工作力量，健全工作网络，把安保反恐维稳工作的各项任务落到实处。</w:t>
      </w:r>
    </w:p>
    <w:p w14:paraId="5B465E4A">
      <w:pPr>
        <w:spacing w:line="400" w:lineRule="exact"/>
        <w:ind w:firstLine="560" w:firstLineChars="200"/>
      </w:pPr>
      <w:r>
        <w:rPr>
          <w:rFonts w:ascii="仿宋_GB2312" w:hAnsi="仿宋_GB2312" w:eastAsia="仿宋_GB2312" w:cs="仿宋_GB2312"/>
          <w:sz w:val="28"/>
        </w:rPr>
        <w:t>3.根据单位实际情况，编制并完善安保反恐维稳工作方案和应急处置预案，加强应急处突队伍建设，组织开展针对性的反恐应急演练，提高单位员工处置突发事件的能力。</w:t>
      </w:r>
    </w:p>
    <w:p w14:paraId="5F8DAEC5">
      <w:pPr>
        <w:spacing w:line="400" w:lineRule="exact"/>
        <w:ind w:firstLine="560" w:firstLineChars="200"/>
      </w:pPr>
      <w:r>
        <w:rPr>
          <w:rFonts w:ascii="仿宋_GB2312" w:hAnsi="仿宋_GB2312" w:eastAsia="仿宋_GB2312" w:cs="仿宋_GB2312"/>
          <w:sz w:val="28"/>
        </w:rPr>
        <w:t>4.加强对本单位所涉及的重大危险源及剧毒化学品、易制毒化学品、禁化武等危险品的安全管理，认真排查本单位安全隐患和薄弱环节，并配合保障部采取有效措施子以整改。并根据要求增加必要的人防、物防、技防及安检措施，防止发生各类安全事故和治安事件。</w:t>
      </w:r>
    </w:p>
    <w:p w14:paraId="17C0AAE8">
      <w:pPr>
        <w:spacing w:line="400" w:lineRule="exact"/>
        <w:ind w:firstLine="560" w:firstLineChars="200"/>
      </w:pPr>
      <w:r>
        <w:rPr>
          <w:rFonts w:ascii="仿宋_GB2312" w:hAnsi="仿宋_GB2312" w:eastAsia="仿宋_GB2312" w:cs="仿宋_GB2312"/>
          <w:sz w:val="28"/>
        </w:rPr>
        <w:t>5.加强对本单位生产工作区域的监管，特别是对单位员工思想动态等情况的排摸，防止发生各类安全事故、治安事作。</w:t>
      </w:r>
    </w:p>
    <w:p w14:paraId="24DC2324">
      <w:pPr>
        <w:spacing w:line="400" w:lineRule="exact"/>
        <w:ind w:firstLine="562" w:firstLineChars="200"/>
      </w:pPr>
      <w:r>
        <w:rPr>
          <w:rFonts w:ascii="仿宋_GB2312" w:hAnsi="仿宋_GB2312" w:eastAsia="仿宋_GB2312" w:cs="仿宋_GB2312"/>
          <w:b/>
          <w:sz w:val="28"/>
        </w:rPr>
        <w:t>（五）防诈骗安全（涵盖所有单位）</w:t>
      </w:r>
    </w:p>
    <w:p w14:paraId="4A903601">
      <w:pPr>
        <w:spacing w:line="400" w:lineRule="exact"/>
        <w:ind w:firstLine="560" w:firstLineChars="200"/>
      </w:pPr>
      <w:r>
        <w:rPr>
          <w:rFonts w:ascii="仿宋_GB2312" w:hAnsi="仿宋_GB2312" w:eastAsia="仿宋_GB2312" w:cs="仿宋_GB2312"/>
          <w:sz w:val="28"/>
        </w:rPr>
        <w:t>1.各单位认真贯彻落实防诈骗安全管理部门和各有关政府部门关于防诈骗防范工作的宣传部署和要求。</w:t>
      </w:r>
    </w:p>
    <w:p w14:paraId="404DB06F">
      <w:pPr>
        <w:spacing w:line="400" w:lineRule="exact"/>
        <w:ind w:firstLine="560" w:firstLineChars="200"/>
      </w:pPr>
      <w:r>
        <w:rPr>
          <w:rFonts w:ascii="仿宋_GB2312" w:hAnsi="仿宋_GB2312" w:eastAsia="仿宋_GB2312" w:cs="仿宋_GB2312"/>
          <w:sz w:val="28"/>
        </w:rPr>
        <w:t>2.建立快速有效的宣传联络途径，并指定专人负责对接联络协调，做到上传下达，有效反馈的管理机制。</w:t>
      </w:r>
    </w:p>
    <w:p w14:paraId="34A4D39F">
      <w:pPr>
        <w:spacing w:line="400" w:lineRule="exact"/>
        <w:ind w:firstLine="560" w:firstLineChars="200"/>
      </w:pPr>
      <w:r>
        <w:rPr>
          <w:rFonts w:ascii="仿宋_GB2312" w:hAnsi="仿宋_GB2312" w:eastAsia="仿宋_GB2312" w:cs="仿宋_GB2312"/>
          <w:sz w:val="28"/>
        </w:rPr>
        <w:t>3.各单位负责人作为本单位的第一责任人，应主动配合安全管理部门在本单位开展防诈骗宣传和学习。</w:t>
      </w:r>
    </w:p>
    <w:p w14:paraId="516FFE69">
      <w:pPr>
        <w:spacing w:line="400" w:lineRule="exact"/>
        <w:ind w:firstLine="560" w:firstLineChars="200"/>
      </w:pPr>
      <w:r>
        <w:rPr>
          <w:rFonts w:ascii="仿宋_GB2312" w:hAnsi="仿宋_GB2312" w:eastAsia="仿宋_GB2312" w:cs="仿宋_GB2312"/>
          <w:sz w:val="28"/>
        </w:rPr>
        <w:t>4.各单位员工应积极主动学习各类防诈骗安全宣传资料，提升防诈骗安全意识。</w:t>
      </w:r>
    </w:p>
    <w:p w14:paraId="44CC32A7">
      <w:pPr>
        <w:spacing w:line="400" w:lineRule="exact"/>
        <w:ind w:firstLine="560" w:firstLineChars="200"/>
      </w:pPr>
      <w:r>
        <w:rPr>
          <w:rFonts w:ascii="仿宋_GB2312" w:hAnsi="仿宋_GB2312" w:eastAsia="仿宋_GB2312" w:cs="仿宋_GB2312"/>
          <w:sz w:val="28"/>
        </w:rPr>
        <w:t>5.各单位员工遇到诈骗信息或事件，应快速向有关部门反馈，并配合调查破案，并向保障部报备。</w:t>
      </w:r>
    </w:p>
    <w:p w14:paraId="55FED3D0">
      <w:pPr>
        <w:spacing w:line="400" w:lineRule="exact"/>
        <w:ind w:firstLine="562" w:firstLineChars="200"/>
      </w:pPr>
      <w:r>
        <w:rPr>
          <w:rFonts w:ascii="仿宋_GB2312" w:hAnsi="仿宋_GB2312" w:eastAsia="仿宋_GB2312" w:cs="仿宋_GB2312"/>
          <w:b/>
          <w:sz w:val="28"/>
        </w:rPr>
        <w:t>（六）医疗安全（涵盖所有临床医技科室）</w:t>
      </w:r>
    </w:p>
    <w:p w14:paraId="7E114FC2">
      <w:pPr>
        <w:spacing w:line="400" w:lineRule="exact"/>
        <w:ind w:firstLine="560" w:firstLineChars="200"/>
      </w:pPr>
      <w:r>
        <w:rPr>
          <w:rFonts w:ascii="仿宋_GB2312" w:hAnsi="仿宋_GB2312" w:eastAsia="仿宋_GB2312" w:cs="仿宋_GB2312"/>
          <w:sz w:val="28"/>
        </w:rPr>
        <w:t>1.各科室要严格遵守医疗卫生相关法律法规以及医院各项规章制度，严格遵守医疗护理诊疗常规和医疗质量核心制度，维护患者生命和健康安全，及时上报医疗不良事件，杜绝医疗隐患，预防和妥善处理医疗纠纷；</w:t>
      </w:r>
    </w:p>
    <w:p w14:paraId="1C78C0EB">
      <w:pPr>
        <w:spacing w:line="400" w:lineRule="exact"/>
        <w:ind w:firstLine="560" w:firstLineChars="200"/>
      </w:pPr>
      <w:r>
        <w:rPr>
          <w:rFonts w:ascii="仿宋_GB2312" w:hAnsi="仿宋_GB2312" w:eastAsia="仿宋_GB2312" w:cs="仿宋_GB2312"/>
          <w:sz w:val="28"/>
        </w:rPr>
        <w:t>2.各科室要配合职能部门开展的与医疗质量与安全相关的日常工作，积极参与医院医疗质量与安全管理和质控活动，规范诊疗行为，保障医疗质量与安全；</w:t>
      </w:r>
    </w:p>
    <w:p w14:paraId="49AE2D1F">
      <w:pPr>
        <w:spacing w:line="400" w:lineRule="exact"/>
        <w:ind w:firstLine="560" w:firstLineChars="200"/>
      </w:pPr>
      <w:r>
        <w:rPr>
          <w:rFonts w:ascii="仿宋_GB2312" w:hAnsi="仿宋_GB2312" w:eastAsia="仿宋_GB2312" w:cs="仿宋_GB2312"/>
          <w:sz w:val="28"/>
        </w:rPr>
        <w:t>3.各单位应积极配合欣弘裕公司各类设备的检修工作，特别要加强压力容器、医用放射设备的管理工作，确保设备安全运行。</w:t>
      </w:r>
    </w:p>
    <w:p w14:paraId="00F2252C">
      <w:pPr>
        <w:spacing w:line="400" w:lineRule="exact"/>
        <w:ind w:firstLine="560" w:firstLineChars="200"/>
      </w:pPr>
      <w:r>
        <w:rPr>
          <w:rFonts w:ascii="仿宋_GB2312" w:hAnsi="仿宋_GB2312" w:eastAsia="仿宋_GB2312" w:cs="仿宋_GB2312"/>
          <w:sz w:val="28"/>
        </w:rPr>
        <w:t>4.科室要加强危险药品仓库等的安全管理工作。加强职工安全生产思想教育，建立安全生产制度，制定规范的工作流程，按章操作，安全第一。</w:t>
      </w:r>
    </w:p>
    <w:p w14:paraId="55C56827">
      <w:pPr>
        <w:spacing w:line="400" w:lineRule="exact"/>
        <w:ind w:firstLine="562" w:firstLineChars="200"/>
      </w:pPr>
      <w:r>
        <w:rPr>
          <w:rFonts w:ascii="仿宋_GB2312" w:hAnsi="仿宋_GB2312" w:eastAsia="仿宋_GB2312" w:cs="仿宋_GB2312"/>
          <w:b/>
          <w:sz w:val="28"/>
        </w:rPr>
        <w:t>（七）医疗废物和未被污染输液瓶（袋）管理安全（涵盖所有临床医技科室、相关回收单位）</w:t>
      </w:r>
    </w:p>
    <w:p w14:paraId="51C4F62A">
      <w:pPr>
        <w:spacing w:line="400" w:lineRule="exact"/>
        <w:ind w:firstLine="560" w:firstLineChars="200"/>
      </w:pPr>
      <w:r>
        <w:rPr>
          <w:rFonts w:ascii="仿宋_GB2312" w:hAnsi="仿宋_GB2312" w:eastAsia="仿宋_GB2312" w:cs="仿宋_GB2312"/>
          <w:sz w:val="28"/>
        </w:rPr>
        <w:t>1.各单位的主要负责人是医疗废物和未被污染输液瓶（袋）的安全管理，必须切实履行国务院、卫生部及各级管理单位发布的相关规定和文件中明确的责任。</w:t>
      </w:r>
    </w:p>
    <w:p w14:paraId="0C4074D4">
      <w:pPr>
        <w:spacing w:line="400" w:lineRule="exact"/>
        <w:ind w:firstLine="560" w:firstLineChars="200"/>
      </w:pPr>
      <w:r>
        <w:rPr>
          <w:rFonts w:ascii="仿宋_GB2312" w:hAnsi="仿宋_GB2312" w:eastAsia="仿宋_GB2312" w:cs="仿宋_GB2312"/>
          <w:sz w:val="28"/>
        </w:rPr>
        <w:t>2.各单位负责人要进一步加强对有关配套规章、文件的学习、宣传和贯彻，提高对医疗废物和未被污染输液瓶（袋）管理工作重要性的认识，保证全面、准确地领会、理解和掌握相关规章、文件的各项规定，增强全体人员对医疗废物和未被污染输液瓶（袋）安全管理的意识，积极做好相关培训、监督工作。</w:t>
      </w:r>
    </w:p>
    <w:p w14:paraId="3602CCB6">
      <w:pPr>
        <w:spacing w:line="400" w:lineRule="exact"/>
        <w:ind w:firstLine="560" w:firstLineChars="200"/>
      </w:pPr>
      <w:r>
        <w:rPr>
          <w:rFonts w:ascii="仿宋_GB2312" w:hAnsi="仿宋_GB2312" w:eastAsia="仿宋_GB2312" w:cs="仿宋_GB2312"/>
          <w:sz w:val="28"/>
        </w:rPr>
        <w:t>3.各单位必须严格执行医疗废物和未被污染输液瓶（袋）管理各项规章制度，切实做好医疗废物的分类收集、交接、运送和暂存等工作，并做好登记，坚决杜绝医疗废物、未被污染输液瓶（袋）与生活垃圾混放。</w:t>
      </w:r>
    </w:p>
    <w:p w14:paraId="3FB8F9EE">
      <w:pPr>
        <w:spacing w:line="400" w:lineRule="exact"/>
        <w:ind w:firstLine="560" w:firstLineChars="200"/>
      </w:pPr>
      <w:r>
        <w:rPr>
          <w:rFonts w:ascii="仿宋_GB2312" w:hAnsi="仿宋_GB2312" w:eastAsia="仿宋_GB2312" w:cs="仿宋_GB2312"/>
          <w:sz w:val="28"/>
        </w:rPr>
        <w:t>4.各单位须重点加强感染性、损伤性、病理性医疗废物的管理，直接放入医疗废物专用包装容器中；针头、刀片等锐器放入符合规范的锐器盒中，并标上医疗废物中文标识。</w:t>
      </w:r>
    </w:p>
    <w:p w14:paraId="7D16C6F4">
      <w:pPr>
        <w:spacing w:line="400" w:lineRule="exact"/>
        <w:ind w:firstLine="560" w:firstLineChars="200"/>
      </w:pPr>
      <w:r>
        <w:rPr>
          <w:rFonts w:ascii="仿宋_GB2312" w:hAnsi="仿宋_GB2312" w:eastAsia="仿宋_GB2312" w:cs="仿宋_GB2312"/>
          <w:sz w:val="28"/>
        </w:rPr>
        <w:t>5.物业服务中心等相关人员在医疗废物的收集运送过程中必须加强自我防护，杜绝医疗废物流失、泄露、扩散和意外事故的发生。一旦发生，及时按级汇报，按照应急方案，对事故现场进行紧急处理，并做好登记。</w:t>
      </w:r>
    </w:p>
    <w:p w14:paraId="51474B04">
      <w:pPr>
        <w:spacing w:line="400" w:lineRule="exact"/>
        <w:ind w:firstLine="560" w:firstLineChars="200"/>
      </w:pPr>
      <w:r>
        <w:rPr>
          <w:rFonts w:ascii="仿宋_GB2312" w:hAnsi="仿宋_GB2312" w:eastAsia="仿宋_GB2312" w:cs="仿宋_GB2312"/>
          <w:sz w:val="28"/>
        </w:rPr>
        <w:t>6.各单位禁止在非收集、非暂存点倾倒、堆放医疗废物和未被污染输液瓶（袋）。禁止各单位或个人转让、买卖和回收利用医疗废物和未被污染输液瓶（袋）。</w:t>
      </w:r>
    </w:p>
    <w:p w14:paraId="79F2A4FC">
      <w:pPr>
        <w:spacing w:line="400" w:lineRule="exact"/>
        <w:ind w:firstLine="560" w:firstLineChars="200"/>
      </w:pPr>
      <w:r>
        <w:rPr>
          <w:rFonts w:ascii="仿宋_GB2312" w:hAnsi="仿宋_GB2312" w:eastAsia="仿宋_GB2312" w:cs="仿宋_GB2312"/>
          <w:sz w:val="28"/>
        </w:rPr>
        <w:t>7.医院医疗废物和未被污染输液瓶（袋）管理工作领导小组负有全面管理的职责。</w:t>
      </w:r>
    </w:p>
    <w:p w14:paraId="1CD9078B">
      <w:pPr>
        <w:spacing w:line="400" w:lineRule="exact"/>
        <w:ind w:firstLine="560" w:firstLineChars="200"/>
      </w:pPr>
      <w:r>
        <w:rPr>
          <w:rFonts w:ascii="仿宋_GB2312" w:hAnsi="仿宋_GB2312" w:eastAsia="仿宋_GB2312" w:cs="仿宋_GB2312"/>
          <w:sz w:val="28"/>
        </w:rPr>
        <w:t>8.保障部、院感科、护理部负责对各单位的医疗废物和未被污染输液瓶（袋）管理工作进行监督指导工作。</w:t>
      </w:r>
    </w:p>
    <w:p w14:paraId="16EA4CB7">
      <w:pPr>
        <w:spacing w:line="400" w:lineRule="exact"/>
        <w:ind w:firstLine="560" w:firstLineChars="200"/>
      </w:pPr>
      <w:r>
        <w:rPr>
          <w:rFonts w:ascii="仿宋_GB2312" w:hAnsi="仿宋_GB2312" w:eastAsia="仿宋_GB2312" w:cs="仿宋_GB2312"/>
          <w:sz w:val="28"/>
        </w:rPr>
        <w:t>9.物业服务中心为医院唯一进行院内医疗废物和未被污染输液瓶（袋）转运的单位，必须严格按照《医疗废物管理条例》执行工作。</w:t>
      </w:r>
    </w:p>
    <w:p w14:paraId="38F83AF1">
      <w:pPr>
        <w:spacing w:line="400" w:lineRule="exact"/>
        <w:ind w:firstLine="560" w:firstLineChars="200"/>
      </w:pPr>
      <w:r>
        <w:rPr>
          <w:rFonts w:ascii="仿宋_GB2312" w:hAnsi="仿宋_GB2312" w:eastAsia="仿宋_GB2312" w:cs="仿宋_GB2312"/>
          <w:sz w:val="28"/>
        </w:rPr>
        <w:t>10.各单位必须严格执行《医疗废物管理条例》及相关管理办法/文件中的规定。</w:t>
      </w:r>
    </w:p>
    <w:p w14:paraId="3EC67F80">
      <w:pPr>
        <w:spacing w:line="400" w:lineRule="exact"/>
        <w:ind w:firstLine="562" w:firstLineChars="200"/>
      </w:pPr>
      <w:r>
        <w:rPr>
          <w:rFonts w:ascii="仿宋_GB2312" w:hAnsi="仿宋_GB2312" w:eastAsia="仿宋_GB2312" w:cs="仿宋_GB2312"/>
          <w:b/>
          <w:sz w:val="28"/>
        </w:rPr>
        <w:t>（八）各单位人员安全（涵盖所有外包单位）</w:t>
      </w:r>
    </w:p>
    <w:p w14:paraId="4B639618">
      <w:pPr>
        <w:spacing w:line="400" w:lineRule="exact"/>
        <w:ind w:firstLine="560" w:firstLineChars="200"/>
      </w:pPr>
      <w:r>
        <w:rPr>
          <w:rFonts w:ascii="仿宋_GB2312" w:hAnsi="仿宋_GB2312" w:eastAsia="仿宋_GB2312" w:cs="仿宋_GB2312"/>
          <w:sz w:val="28"/>
        </w:rPr>
        <w:t>1.各单位负责人需保证各单位人员必须遵守国家法律、法规及各项劳动纪律和安全管理制度，严格按照安全生产规范操作。不得开展违反劳动保护法规、安全操作规程的动作。</w:t>
      </w:r>
    </w:p>
    <w:p w14:paraId="090D2C3C">
      <w:pPr>
        <w:spacing w:line="400" w:lineRule="exact"/>
        <w:ind w:firstLine="560" w:firstLineChars="200"/>
      </w:pPr>
      <w:r>
        <w:rPr>
          <w:rFonts w:ascii="仿宋_GB2312" w:hAnsi="仿宋_GB2312" w:eastAsia="仿宋_GB2312" w:cs="仿宋_GB2312"/>
          <w:sz w:val="28"/>
        </w:rPr>
        <w:t>2.各单位人员需严格遵守劳动纪律，不得私自串岗作业，工作时要做到“不伤害自己，不伤害他人，不被别人伤害”。</w:t>
      </w:r>
    </w:p>
    <w:p w14:paraId="5ECFE0B4">
      <w:pPr>
        <w:spacing w:line="400" w:lineRule="exact"/>
        <w:ind w:firstLine="560" w:firstLineChars="200"/>
      </w:pPr>
      <w:r>
        <w:rPr>
          <w:rFonts w:ascii="仿宋_GB2312" w:hAnsi="仿宋_GB2312" w:eastAsia="仿宋_GB2312" w:cs="仿宋_GB2312"/>
          <w:sz w:val="28"/>
        </w:rPr>
        <w:t>3.各单位负责人要积极开展各类安全生产会议及各类岗位安全培训，要求员工认真学习安全技术知识，自觉接受安全生产教育，不断提高自身安全素质。发现事故隐患及时报告并按要求整改到位。</w:t>
      </w:r>
    </w:p>
    <w:p w14:paraId="4EBC3420">
      <w:pPr>
        <w:spacing w:line="400" w:lineRule="exact"/>
        <w:ind w:firstLine="560" w:firstLineChars="200"/>
      </w:pPr>
      <w:r>
        <w:rPr>
          <w:rFonts w:ascii="仿宋_GB2312" w:hAnsi="仿宋_GB2312" w:eastAsia="仿宋_GB2312" w:cs="仿宋_GB2312"/>
          <w:sz w:val="28"/>
        </w:rPr>
        <w:t>4.各单位负责人要加强本单位员工的心理建设与心理疏导工作，针对性的解决员工心理问题，构建和谐的劳动关系。</w:t>
      </w:r>
    </w:p>
    <w:p w14:paraId="3442561B">
      <w:pPr>
        <w:spacing w:line="400" w:lineRule="exact"/>
        <w:ind w:firstLine="560" w:firstLineChars="200"/>
      </w:pPr>
      <w:r>
        <w:rPr>
          <w:rFonts w:ascii="仿宋_GB2312" w:hAnsi="仿宋_GB2312" w:eastAsia="仿宋_GB2312" w:cs="仿宋_GB2312"/>
          <w:sz w:val="28"/>
        </w:rPr>
        <w:t>5.在工作中，因个人违章行为或不按规定流程作业等造成不安全隐患、事故或人身伤亡的，由各单位负责人承担全部责任。除对事故负有全部责任外，造成医院财产损失、名誉损失或他人伤害的，视情节给予医院经济赔偿或追究法律责任。</w:t>
      </w:r>
    </w:p>
    <w:p w14:paraId="431B1B5A">
      <w:pPr>
        <w:spacing w:line="400" w:lineRule="exact"/>
        <w:ind w:firstLine="562" w:firstLineChars="200"/>
      </w:pPr>
      <w:r>
        <w:rPr>
          <w:rFonts w:ascii="仿宋_GB2312" w:hAnsi="仿宋_GB2312" w:eastAsia="仿宋_GB2312" w:cs="仿宋_GB2312"/>
          <w:b/>
          <w:sz w:val="28"/>
        </w:rPr>
        <w:t>（九）建筑施工安全（涵盖所有相关建筑施工、设备安装及维护单位）</w:t>
      </w:r>
    </w:p>
    <w:p w14:paraId="67C87092">
      <w:pPr>
        <w:spacing w:line="400" w:lineRule="exact"/>
        <w:ind w:firstLine="560" w:firstLineChars="200"/>
      </w:pPr>
      <w:r>
        <w:rPr>
          <w:rFonts w:ascii="仿宋_GB2312" w:hAnsi="仿宋_GB2312" w:eastAsia="仿宋_GB2312" w:cs="仿宋_GB2312"/>
          <w:sz w:val="28"/>
        </w:rPr>
        <w:t>1.施工单位如需进场施工，应预先向医院保障部及物业单位申请并获批准。施工单位请提前两天将所有施工人员的名单、照片报医院保障部及物业单位，并向物业单位办理《施工许可证》后，方可进入施工现场施工，现场消防安全保卫工作，由施工方负责。</w:t>
      </w:r>
    </w:p>
    <w:p w14:paraId="188D9079">
      <w:pPr>
        <w:spacing w:line="400" w:lineRule="exact"/>
        <w:ind w:firstLine="560" w:firstLineChars="200"/>
      </w:pPr>
      <w:r>
        <w:rPr>
          <w:rFonts w:ascii="仿宋_GB2312" w:hAnsi="仿宋_GB2312" w:eastAsia="仿宋_GB2312" w:cs="仿宋_GB2312"/>
          <w:sz w:val="28"/>
        </w:rPr>
        <w:t>2.施工期间的安全管理要求必须遵守国家法律法规、漳州九龙江集团有限公司、厦门建发公建物业有限公司、漳州九龙江医院的有关规章制度。</w:t>
      </w:r>
    </w:p>
    <w:p w14:paraId="437D4834">
      <w:pPr>
        <w:spacing w:line="400" w:lineRule="exact"/>
        <w:ind w:firstLine="560" w:firstLineChars="200"/>
      </w:pPr>
      <w:r>
        <w:rPr>
          <w:rFonts w:ascii="仿宋_GB2312" w:hAnsi="仿宋_GB2312" w:eastAsia="仿宋_GB2312" w:cs="仿宋_GB2312"/>
          <w:sz w:val="28"/>
        </w:rPr>
        <w:t>（1）施工单位涉及相关电器的安装、移动等施工时，必须由具备国家规定的证照（上岗证）人员负责操作，并遵守各项操作规程。</w:t>
      </w:r>
    </w:p>
    <w:p w14:paraId="0A608461">
      <w:pPr>
        <w:spacing w:line="400" w:lineRule="exact"/>
        <w:ind w:firstLine="560" w:firstLineChars="200"/>
      </w:pPr>
      <w:r>
        <w:rPr>
          <w:rFonts w:ascii="仿宋_GB2312" w:hAnsi="仿宋_GB2312" w:eastAsia="仿宋_GB2312" w:cs="仿宋_GB2312"/>
          <w:sz w:val="28"/>
        </w:rPr>
        <w:t>（2）施工单位涉及使用大型电器设备临时用电时，需预先向医院保障部及物业单位申请批准方可作业。</w:t>
      </w:r>
    </w:p>
    <w:p w14:paraId="008892EF">
      <w:pPr>
        <w:spacing w:line="400" w:lineRule="exact"/>
        <w:ind w:firstLine="560" w:firstLineChars="200"/>
      </w:pPr>
      <w:r>
        <w:rPr>
          <w:rFonts w:ascii="仿宋_GB2312" w:hAnsi="仿宋_GB2312" w:eastAsia="仿宋_GB2312" w:cs="仿宋_GB2312"/>
          <w:sz w:val="28"/>
        </w:rPr>
        <w:t>（3）严禁施工单位随便乱拉临时电线，用电设备严禁超过负荷，避免造成短路，漏电，抢火等现象。</w:t>
      </w:r>
    </w:p>
    <w:p w14:paraId="61C9BE5E">
      <w:pPr>
        <w:spacing w:line="400" w:lineRule="exact"/>
        <w:ind w:firstLine="560" w:firstLineChars="200"/>
      </w:pPr>
      <w:r>
        <w:rPr>
          <w:rFonts w:ascii="仿宋_GB2312" w:hAnsi="仿宋_GB2312" w:eastAsia="仿宋_GB2312" w:cs="仿宋_GB2312"/>
          <w:sz w:val="28"/>
        </w:rPr>
        <w:t>3.施工单位务必保证并落实以下条款和规定：</w:t>
      </w:r>
    </w:p>
    <w:p w14:paraId="7677F069">
      <w:pPr>
        <w:spacing w:line="400" w:lineRule="exact"/>
        <w:ind w:firstLine="560" w:firstLineChars="200"/>
      </w:pPr>
      <w:r>
        <w:rPr>
          <w:rFonts w:ascii="仿宋_GB2312" w:hAnsi="仿宋_GB2312" w:eastAsia="仿宋_GB2312" w:cs="仿宋_GB2312"/>
          <w:sz w:val="28"/>
        </w:rPr>
        <w:t>（1）施工现场医院道路通道严禁阻塞，并必须具备足够照明。</w:t>
      </w:r>
    </w:p>
    <w:p w14:paraId="718F2F6F">
      <w:pPr>
        <w:spacing w:line="400" w:lineRule="exact"/>
        <w:ind w:firstLine="560" w:firstLineChars="200"/>
      </w:pPr>
      <w:r>
        <w:rPr>
          <w:rFonts w:ascii="仿宋_GB2312" w:hAnsi="仿宋_GB2312" w:eastAsia="仿宋_GB2312" w:cs="仿宋_GB2312"/>
          <w:sz w:val="28"/>
        </w:rPr>
        <w:t>（2）施工现场必须保持整洁，所有废弃物垃圾必须及时处理。施工垃圾不许堆放于自用施工区之外。如发现施工单位未按规定及时清运垃圾，由医院物业单位代为清运的，将收取相应的手续费及清运费用，并从施工押金中扣除。</w:t>
      </w:r>
    </w:p>
    <w:p w14:paraId="210F4399">
      <w:pPr>
        <w:spacing w:line="400" w:lineRule="exact"/>
        <w:ind w:firstLine="560" w:firstLineChars="200"/>
      </w:pPr>
      <w:r>
        <w:rPr>
          <w:rFonts w:ascii="仿宋_GB2312" w:hAnsi="仿宋_GB2312" w:eastAsia="仿宋_GB2312" w:cs="仿宋_GB2312"/>
          <w:sz w:val="28"/>
        </w:rPr>
        <w:t>（3）现场施工的人员，严禁到非工作区域闲逛，乘坐客用电梯。不得在施工区内留宿。</w:t>
      </w:r>
    </w:p>
    <w:p w14:paraId="0C793ACF">
      <w:pPr>
        <w:spacing w:line="400" w:lineRule="exact"/>
        <w:ind w:firstLine="560" w:firstLineChars="200"/>
      </w:pPr>
      <w:r>
        <w:rPr>
          <w:rFonts w:ascii="仿宋_GB2312" w:hAnsi="仿宋_GB2312" w:eastAsia="仿宋_GB2312" w:cs="仿宋_GB2312"/>
          <w:sz w:val="28"/>
        </w:rPr>
        <w:t>4.各施工单位应配合保障部加强医院的用水用电安全管理，专人负责，明确任务，做到安全用电，按章作业，禁止使用大功率电器和堆放杂物，禁止闲杂人员进入，有禁烟标志。</w:t>
      </w:r>
    </w:p>
    <w:p w14:paraId="1BCDB6D2">
      <w:pPr>
        <w:spacing w:line="400" w:lineRule="exact"/>
        <w:ind w:firstLine="560" w:firstLineChars="200"/>
      </w:pPr>
      <w:r>
        <w:rPr>
          <w:rFonts w:ascii="仿宋_GB2312" w:hAnsi="仿宋_GB2312" w:eastAsia="仿宋_GB2312" w:cs="仿宋_GB2312"/>
          <w:sz w:val="28"/>
        </w:rPr>
        <w:t>5.医院保障部及物业单位有权随时对施工现场进行安全检查，若发现异常问题将有权责令整改</w:t>
      </w:r>
    </w:p>
    <w:p w14:paraId="2154F27E">
      <w:pPr>
        <w:spacing w:line="400" w:lineRule="exact"/>
        <w:ind w:firstLine="560" w:firstLineChars="200"/>
      </w:pPr>
      <w:r>
        <w:rPr>
          <w:rFonts w:ascii="仿宋_GB2312" w:hAnsi="仿宋_GB2312" w:eastAsia="仿宋_GB2312" w:cs="仿宋_GB2312"/>
          <w:sz w:val="28"/>
        </w:rPr>
        <w:t>（1）如有发现任何施工安全工作未按规定执行，有权责令施工队停工离场，直到整改完毕为止。</w:t>
      </w:r>
    </w:p>
    <w:p w14:paraId="30B2C21C">
      <w:pPr>
        <w:spacing w:line="400" w:lineRule="exact"/>
        <w:ind w:firstLine="560" w:firstLineChars="200"/>
      </w:pPr>
      <w:r>
        <w:rPr>
          <w:rFonts w:ascii="仿宋_GB2312" w:hAnsi="仿宋_GB2312" w:eastAsia="仿宋_GB2312" w:cs="仿宋_GB2312"/>
          <w:sz w:val="28"/>
        </w:rPr>
        <w:t>（2）医院保障部及物业单位有权检查施工人员携带的物品，若发现危险携带品，有权责令施工队停工离场，直到整改完毕为止。</w:t>
      </w:r>
    </w:p>
    <w:p w14:paraId="52A10784">
      <w:pPr>
        <w:spacing w:line="400" w:lineRule="exact"/>
        <w:ind w:firstLine="560" w:firstLineChars="200"/>
      </w:pPr>
      <w:r>
        <w:rPr>
          <w:rFonts w:ascii="仿宋_GB2312" w:hAnsi="仿宋_GB2312" w:eastAsia="仿宋_GB2312" w:cs="仿宋_GB2312"/>
          <w:sz w:val="28"/>
        </w:rPr>
        <w:t>6.施工期间施工单位务必要督促施工人员注意医院的特殊环境的安全性（特殊环境包含但不限于：无氧环境、窒息环境、危化品环境、辐射危险环境、有毒气体环境、高温环境、低温冷冻环境、高空环境等），如因施工现场管理不善，不遵守相关安全管理规定，造成事故，由施工方负全部责任，医院有权索赔因此而造成之全部损失。</w:t>
      </w:r>
    </w:p>
    <w:p w14:paraId="14537C3B">
      <w:pPr>
        <w:spacing w:line="400" w:lineRule="exact"/>
        <w:ind w:firstLine="560" w:firstLineChars="200"/>
      </w:pPr>
      <w:r>
        <w:rPr>
          <w:rFonts w:ascii="仿宋_GB2312" w:hAnsi="仿宋_GB2312" w:eastAsia="仿宋_GB2312" w:cs="仿宋_GB2312"/>
          <w:sz w:val="28"/>
        </w:rPr>
        <w:t>7.施工消防安全</w:t>
      </w:r>
    </w:p>
    <w:p w14:paraId="1064D9D1">
      <w:pPr>
        <w:spacing w:line="400" w:lineRule="exact"/>
        <w:ind w:firstLine="560" w:firstLineChars="200"/>
      </w:pPr>
      <w:r>
        <w:rPr>
          <w:rFonts w:ascii="仿宋_GB2312" w:hAnsi="仿宋_GB2312" w:eastAsia="仿宋_GB2312" w:cs="仿宋_GB2312"/>
          <w:sz w:val="28"/>
        </w:rPr>
        <w:t>（1）施工单位的主要负责人是施工区域的消防安全第一责任人，必须切实履行《中华人民共和国消防法》、《福建省消防条例》明确的消防安全责任，对本施工区域的消防安全工作全面负责。</w:t>
      </w:r>
    </w:p>
    <w:p w14:paraId="7658975E">
      <w:pPr>
        <w:spacing w:line="400" w:lineRule="exact"/>
        <w:ind w:firstLine="560" w:firstLineChars="200"/>
      </w:pPr>
      <w:r>
        <w:rPr>
          <w:rFonts w:ascii="仿宋_GB2312" w:hAnsi="仿宋_GB2312" w:eastAsia="仿宋_GB2312" w:cs="仿宋_GB2312"/>
          <w:sz w:val="28"/>
        </w:rPr>
        <w:t>（2）施工单位负责人，必须对施工人员进行安全防火教育，认真执行有关防火规定并监督施工人员的安全防火措施，将防火工作落实到每个人。施工人员只能在指定地点施工，不得随意走动。</w:t>
      </w:r>
    </w:p>
    <w:p w14:paraId="70E2234E">
      <w:pPr>
        <w:spacing w:line="400" w:lineRule="exact"/>
        <w:ind w:firstLine="560" w:firstLineChars="200"/>
      </w:pPr>
      <w:r>
        <w:rPr>
          <w:rFonts w:ascii="仿宋_GB2312" w:hAnsi="仿宋_GB2312" w:eastAsia="仿宋_GB2312" w:cs="仿宋_GB2312"/>
          <w:sz w:val="28"/>
        </w:rPr>
        <w:t>（3）施工现场严禁使用明火、煮食等，并严禁吸烟。</w:t>
      </w:r>
    </w:p>
    <w:p w14:paraId="2BAD9FAE">
      <w:pPr>
        <w:spacing w:line="400" w:lineRule="exact"/>
        <w:ind w:firstLine="560" w:firstLineChars="200"/>
      </w:pPr>
      <w:r>
        <w:rPr>
          <w:rFonts w:ascii="仿宋_GB2312" w:hAnsi="仿宋_GB2312" w:eastAsia="仿宋_GB2312" w:cs="仿宋_GB2312"/>
          <w:sz w:val="28"/>
        </w:rPr>
        <w:t>（4）施工单位要根据实际情况，将消防安全列入单位重要工作，制定相关措施，做到人人有责任，交叉配合，全面覆盖。</w:t>
      </w:r>
    </w:p>
    <w:p w14:paraId="13F3F080">
      <w:pPr>
        <w:spacing w:line="400" w:lineRule="exact"/>
        <w:ind w:firstLine="560" w:firstLineChars="200"/>
      </w:pPr>
      <w:r>
        <w:rPr>
          <w:rFonts w:ascii="仿宋_GB2312" w:hAnsi="仿宋_GB2312" w:eastAsia="仿宋_GB2312" w:cs="仿宋_GB2312"/>
          <w:sz w:val="28"/>
        </w:rPr>
        <w:t>（5）施工现场如需动火，必须提前申请经医院保障部及物业单位批准后，做好各项预防和保护措施，方可动火。</w:t>
      </w:r>
    </w:p>
    <w:p w14:paraId="1DB13795">
      <w:pPr>
        <w:spacing w:line="400" w:lineRule="exact"/>
        <w:ind w:firstLine="560" w:firstLineChars="200"/>
      </w:pPr>
      <w:r>
        <w:rPr>
          <w:rFonts w:ascii="仿宋_GB2312" w:hAnsi="仿宋_GB2312" w:eastAsia="仿宋_GB2312" w:cs="仿宋_GB2312"/>
          <w:sz w:val="28"/>
        </w:rPr>
        <w:t>（6）施工现场严禁储存易燃易爆物品，确因工作需要，由医院保障部及物业单位批准后限量使用。材料应放置指定的安全地方，并派专人看管（易燃易爆物品是指化工油漆、稀料、汽油、酒精等）。</w:t>
      </w:r>
    </w:p>
    <w:p w14:paraId="2C724808">
      <w:pPr>
        <w:spacing w:line="400" w:lineRule="exact"/>
        <w:ind w:firstLine="560" w:firstLineChars="200"/>
      </w:pPr>
      <w:r>
        <w:rPr>
          <w:rFonts w:ascii="仿宋_GB2312" w:hAnsi="仿宋_GB2312" w:eastAsia="仿宋_GB2312" w:cs="仿宋_GB2312"/>
          <w:sz w:val="28"/>
        </w:rPr>
        <w:t>（7）施工材料必须符合消防设计规范，防火材料应有检测合格报告方可使用，并将消防局检测的合格报告复印件交给医院保障部及物业单位备案；否则不准进入施工现场。</w:t>
      </w:r>
    </w:p>
    <w:p w14:paraId="487B318C">
      <w:pPr>
        <w:spacing w:line="400" w:lineRule="exact"/>
        <w:ind w:firstLine="560" w:firstLineChars="200"/>
      </w:pPr>
      <w:r>
        <w:rPr>
          <w:rFonts w:ascii="仿宋_GB2312" w:hAnsi="仿宋_GB2312" w:eastAsia="仿宋_GB2312" w:cs="仿宋_GB2312"/>
          <w:sz w:val="28"/>
        </w:rPr>
        <w:t>（8）施工现场必须配备充足及有效的灭火器材，所有施工人员必须学会并熟练使用该灭火设备。</w:t>
      </w:r>
    </w:p>
    <w:p w14:paraId="6FE459B0">
      <w:pPr>
        <w:spacing w:line="400" w:lineRule="exact"/>
        <w:ind w:firstLine="560" w:firstLineChars="200"/>
      </w:pPr>
      <w:r>
        <w:rPr>
          <w:rFonts w:ascii="仿宋_GB2312" w:hAnsi="仿宋_GB2312" w:eastAsia="仿宋_GB2312" w:cs="仿宋_GB2312"/>
          <w:sz w:val="28"/>
        </w:rPr>
        <w:t>（9）严禁随意挪用任何消防设备做其它用途。</w:t>
      </w:r>
    </w:p>
    <w:p w14:paraId="6F483AA8">
      <w:pPr>
        <w:spacing w:line="400" w:lineRule="exact"/>
        <w:ind w:firstLine="560" w:firstLineChars="200"/>
      </w:pPr>
      <w:r>
        <w:rPr>
          <w:rFonts w:ascii="仿宋_GB2312" w:hAnsi="仿宋_GB2312" w:eastAsia="仿宋_GB2312" w:cs="仿宋_GB2312"/>
          <w:sz w:val="28"/>
        </w:rPr>
        <w:t>（10）严禁在施工时移动、阻碍或掩盖任何消防设备。</w:t>
      </w:r>
    </w:p>
    <w:p w14:paraId="14E44BFC">
      <w:pPr>
        <w:spacing w:line="400" w:lineRule="exact"/>
        <w:ind w:firstLine="560" w:firstLineChars="200"/>
      </w:pPr>
      <w:r>
        <w:rPr>
          <w:rFonts w:ascii="仿宋_GB2312" w:hAnsi="仿宋_GB2312" w:eastAsia="仿宋_GB2312" w:cs="仿宋_GB2312"/>
          <w:sz w:val="28"/>
        </w:rPr>
        <w:t>（11）每日施工完毕后，施工负责人必须仔细检查现场情况，切断所有电源、气源，确认无任何火种、火源，关闭现场的所有门窗，确定无隐患后，方可离开。</w:t>
      </w:r>
    </w:p>
    <w:p w14:paraId="2E4142FF">
      <w:pPr>
        <w:spacing w:line="400" w:lineRule="exact"/>
        <w:ind w:firstLine="560" w:firstLineChars="200"/>
      </w:pPr>
      <w:r>
        <w:rPr>
          <w:rFonts w:ascii="仿宋_GB2312" w:hAnsi="仿宋_GB2312" w:eastAsia="仿宋_GB2312" w:cs="仿宋_GB2312"/>
          <w:sz w:val="28"/>
        </w:rPr>
        <w:t>8、其他安全</w:t>
      </w:r>
    </w:p>
    <w:p w14:paraId="213B6F58">
      <w:pPr>
        <w:spacing w:line="400" w:lineRule="exact"/>
        <w:ind w:firstLine="560" w:firstLineChars="200"/>
      </w:pPr>
      <w:r>
        <w:rPr>
          <w:rFonts w:ascii="仿宋_GB2312" w:hAnsi="仿宋_GB2312" w:eastAsia="仿宋_GB2312" w:cs="仿宋_GB2312"/>
          <w:sz w:val="28"/>
        </w:rPr>
        <w:t>施工单位应对其所有工作人员（车辆）和工程师在九龙江医院场所内进行送货、安装、施工、调试、最终验收、维修、培训等行为承担责任，其人员（车辆）的行为即视为施工单位的行为，施工单位应自行负责其工作人员的安全，做好维修保养安装的工作环境（强电、弱电、蒸汽、高温、污水、缺氧环境、安全帽防护、其他毒害气体环境等）安全评估，以及加强个人和设备防护事项，如果发生任何财产毁损、人员意外或伤亡等情况，与九龙江医院无关，均由施工单位负一切法律责任。如因施工单位及其所属工作人员的行为导致九龙江医院受损害时，施工单位应负担一切赔偿责任，对此施工单位无任何异议。</w:t>
      </w:r>
    </w:p>
    <w:p w14:paraId="622C4D0C">
      <w:pPr>
        <w:spacing w:line="400" w:lineRule="exact"/>
        <w:ind w:firstLine="562" w:firstLineChars="200"/>
      </w:pPr>
      <w:r>
        <w:rPr>
          <w:rFonts w:ascii="仿宋_GB2312" w:hAnsi="仿宋_GB2312" w:eastAsia="仿宋_GB2312" w:cs="仿宋_GB2312"/>
          <w:b/>
          <w:sz w:val="28"/>
        </w:rPr>
        <w:t>（十）食品卫生安全（涵盖所有相关商户单位）</w:t>
      </w:r>
    </w:p>
    <w:p w14:paraId="16AEA2D7">
      <w:pPr>
        <w:spacing w:line="400" w:lineRule="exact"/>
        <w:ind w:firstLine="560" w:firstLineChars="200"/>
      </w:pPr>
      <w:r>
        <w:rPr>
          <w:rFonts w:ascii="仿宋_GB2312" w:hAnsi="仿宋_GB2312" w:eastAsia="仿宋_GB2312" w:cs="仿宋_GB2312"/>
          <w:sz w:val="28"/>
        </w:rPr>
        <w:t>1.本条款根据《中华人民共和国食品安全法》和政府、有关部门关于食品卫生监督、管理的文件精神，同时为保障各项法律法规和规章制度的落实，做到责任到人，防患于未然。</w:t>
      </w:r>
    </w:p>
    <w:p w14:paraId="7BDC5367">
      <w:pPr>
        <w:spacing w:line="400" w:lineRule="exact"/>
        <w:ind w:firstLine="560" w:firstLineChars="200"/>
      </w:pPr>
      <w:r>
        <w:rPr>
          <w:rFonts w:ascii="仿宋_GB2312" w:hAnsi="仿宋_GB2312" w:eastAsia="仿宋_GB2312" w:cs="仿宋_GB2312"/>
          <w:sz w:val="28"/>
        </w:rPr>
        <w:t>2.保障食品质量安全</w:t>
      </w:r>
    </w:p>
    <w:p w14:paraId="0748E1DC">
      <w:pPr>
        <w:spacing w:line="400" w:lineRule="exact"/>
        <w:ind w:firstLine="560" w:firstLineChars="200"/>
      </w:pPr>
      <w:r>
        <w:rPr>
          <w:rFonts w:ascii="仿宋_GB2312" w:hAnsi="仿宋_GB2312" w:eastAsia="仿宋_GB2312" w:cs="仿宋_GB2312"/>
          <w:sz w:val="28"/>
        </w:rPr>
        <w:t>（1）严格遵守国家《产品质量法》、《食品安全法》等相关法律、法规的规定，保证食品质量安全符合国家有关产品标准。</w:t>
      </w:r>
    </w:p>
    <w:p w14:paraId="76A37CD9">
      <w:pPr>
        <w:spacing w:line="400" w:lineRule="exact"/>
        <w:ind w:firstLine="560" w:firstLineChars="200"/>
      </w:pPr>
      <w:r>
        <w:rPr>
          <w:rFonts w:ascii="仿宋_GB2312" w:hAnsi="仿宋_GB2312" w:eastAsia="仿宋_GB2312" w:cs="仿宋_GB2312"/>
          <w:sz w:val="28"/>
        </w:rPr>
        <w:t>（2）保证食品必须经检验合格后出售，未经检验及检验不合格的产品决不出售。</w:t>
      </w:r>
    </w:p>
    <w:p w14:paraId="50F80A46">
      <w:pPr>
        <w:spacing w:line="400" w:lineRule="exact"/>
        <w:ind w:firstLine="560" w:firstLineChars="200"/>
      </w:pPr>
      <w:r>
        <w:rPr>
          <w:rFonts w:ascii="仿宋_GB2312" w:hAnsi="仿宋_GB2312" w:eastAsia="仿宋_GB2312" w:cs="仿宋_GB2312"/>
          <w:sz w:val="28"/>
        </w:rPr>
        <w:t>（3）保证食品加工工艺流程科学、合理，生产加工过程严格、规范，对生产关键工序进行严格控制。保证生产食品所用的原材料、添加剂等符合国家有关规定，不使用非食用性原辅材料加工食品。</w:t>
      </w:r>
    </w:p>
    <w:p w14:paraId="7E4A32B0">
      <w:pPr>
        <w:spacing w:line="400" w:lineRule="exact"/>
        <w:ind w:firstLine="560" w:firstLineChars="200"/>
      </w:pPr>
      <w:r>
        <w:rPr>
          <w:rFonts w:ascii="仿宋_GB2312" w:hAnsi="仿宋_GB2312" w:eastAsia="仿宋_GB2312" w:cs="仿宋_GB2312"/>
          <w:sz w:val="28"/>
        </w:rPr>
        <w:t>（4）保证食品的包装材料、贮存、运输和装卸食品的容器、包装、工具、设备安全，保持清洁，对食品无污染。</w:t>
      </w:r>
    </w:p>
    <w:p w14:paraId="2D4D8DDD">
      <w:pPr>
        <w:spacing w:line="400" w:lineRule="exact"/>
        <w:ind w:firstLine="560" w:firstLineChars="200"/>
      </w:pPr>
      <w:r>
        <w:rPr>
          <w:rFonts w:ascii="仿宋_GB2312" w:hAnsi="仿宋_GB2312" w:eastAsia="仿宋_GB2312" w:cs="仿宋_GB2312"/>
          <w:sz w:val="28"/>
        </w:rPr>
        <w:t>（5）积极配合执法部门依法进行的产品质量监督检查和日常监管。</w:t>
      </w:r>
    </w:p>
    <w:p w14:paraId="7E0A6E56">
      <w:pPr>
        <w:spacing w:line="400" w:lineRule="exact"/>
        <w:ind w:firstLine="560" w:firstLineChars="200"/>
      </w:pPr>
      <w:r>
        <w:rPr>
          <w:rFonts w:ascii="仿宋_GB2312" w:hAnsi="仿宋_GB2312" w:eastAsia="仿宋_GB2312" w:cs="仿宋_GB2312"/>
          <w:sz w:val="28"/>
        </w:rPr>
        <w:t>2.加强环境卫生管理，按照《中华人民共和国食品安全法》的有关规定，认真做好餐厅（食堂）的环境卫生工作，保持餐厅（食堂）地面、餐桌椅、灶台、服务台、收费机卫生。消除老鼠、蟑螂、苍蝇和其它有害昆虫及其孳生条件。充分利用餐厅（食堂）现有设施设备，保持餐饮用具洁净、消毒，符合国家有关卫生标准。</w:t>
      </w:r>
    </w:p>
    <w:p w14:paraId="5EBF6BD9">
      <w:pPr>
        <w:spacing w:line="400" w:lineRule="exact"/>
        <w:ind w:firstLine="560" w:firstLineChars="200"/>
      </w:pPr>
      <w:r>
        <w:rPr>
          <w:rFonts w:ascii="仿宋_GB2312" w:hAnsi="仿宋_GB2312" w:eastAsia="仿宋_GB2312" w:cs="仿宋_GB2312"/>
          <w:sz w:val="28"/>
        </w:rPr>
        <w:t>3.加强食品生产经营人员健康监督和卫生知识培训，餐厅（食堂）所有工作人员必须具有健康检查、卫生知识培训合格证，对新进人员，必须先办证后上岗；管理人员有责任对餐厅（食堂）工作人员进行健康监督，发现问题及时处理。根据《中华人民共和国食品安全法》中关于食品加工人员的卫生要求，对餐厅（食堂）职工进行严格监督、管理。对不符合要求的个人，立即责令其整改，执意不改的或故意拖延时间的，可勒令其停止生产经营活动。</w:t>
      </w:r>
    </w:p>
    <w:p w14:paraId="3EEDDA96">
      <w:pPr>
        <w:spacing w:line="400" w:lineRule="exact"/>
        <w:ind w:firstLine="560" w:firstLineChars="200"/>
      </w:pPr>
      <w:r>
        <w:rPr>
          <w:rFonts w:ascii="仿宋_GB2312" w:hAnsi="仿宋_GB2312" w:eastAsia="仿宋_GB2312" w:cs="仿宋_GB2312"/>
          <w:sz w:val="28"/>
        </w:rPr>
        <w:t>4.严格食品原材料、调料和食品添加剂的管理，防止食物中毒严格验收、保管货品原材料，保证食品原料新鲜、无腐烂、无虫害、无变质现象；对味精、食盐、酱油、醋等调味品和食品添加剂，凡过期、变质、标识不清或感官性状异常的，一律不得使用。</w:t>
      </w:r>
    </w:p>
    <w:p w14:paraId="49A50A5D">
      <w:pPr>
        <w:spacing w:line="400" w:lineRule="exact"/>
        <w:ind w:firstLine="560" w:firstLineChars="200"/>
      </w:pPr>
      <w:r>
        <w:rPr>
          <w:rFonts w:ascii="仿宋_GB2312" w:hAnsi="仿宋_GB2312" w:eastAsia="仿宋_GB2312" w:cs="仿宋_GB2312"/>
          <w:sz w:val="28"/>
        </w:rPr>
        <w:t>5.严格环境、食品卫生管理，做到制度化、责任化，对各餐厅（食堂）各岗位工作人员进行严格要求，培养其卫生习惯和卫生意识，真正做到各履其职，各负其责。</w:t>
      </w:r>
    </w:p>
    <w:p w14:paraId="037B7D3B">
      <w:pPr>
        <w:spacing w:line="400" w:lineRule="exact"/>
        <w:ind w:firstLine="560" w:firstLineChars="200"/>
      </w:pPr>
      <w:r>
        <w:rPr>
          <w:rFonts w:ascii="仿宋_GB2312" w:hAnsi="仿宋_GB2312" w:eastAsia="仿宋_GB2312" w:cs="仿宋_GB2312"/>
          <w:sz w:val="28"/>
        </w:rPr>
        <w:t>6.食堂必须在取得《食品经营许可证》。《食品经营许可证》应在食堂显著位置悬挂或摆放。</w:t>
      </w:r>
    </w:p>
    <w:p w14:paraId="427E5A76">
      <w:pPr>
        <w:spacing w:line="400" w:lineRule="exact"/>
        <w:ind w:firstLine="560" w:firstLineChars="200"/>
      </w:pPr>
      <w:r>
        <w:rPr>
          <w:rFonts w:ascii="仿宋_GB2312" w:hAnsi="仿宋_GB2312" w:eastAsia="仿宋_GB2312" w:cs="仿宋_GB2312"/>
          <w:sz w:val="28"/>
        </w:rPr>
        <w:t>7.责任追究</w:t>
      </w:r>
    </w:p>
    <w:p w14:paraId="4F4AAB5C">
      <w:pPr>
        <w:spacing w:line="400" w:lineRule="exact"/>
        <w:ind w:firstLine="560" w:firstLineChars="200"/>
      </w:pPr>
      <w:r>
        <w:rPr>
          <w:rFonts w:ascii="仿宋_GB2312" w:hAnsi="仿宋_GB2312" w:eastAsia="仿宋_GB2312" w:cs="仿宋_GB2312"/>
          <w:sz w:val="28"/>
        </w:rPr>
        <w:t>本责任书以《中华人民共和国食品安全法》为执行细则，对违反其中任何条款所造成的事故或责任，将追究本单位责任人和具体负责人责任。</w:t>
      </w:r>
    </w:p>
    <w:p w14:paraId="1D1905E5">
      <w:pPr>
        <w:spacing w:line="400" w:lineRule="exact"/>
        <w:ind w:firstLine="562" w:firstLineChars="200"/>
      </w:pPr>
      <w:r>
        <w:rPr>
          <w:rFonts w:ascii="仿宋_GB2312" w:hAnsi="仿宋_GB2312" w:eastAsia="仿宋_GB2312" w:cs="仿宋_GB2312"/>
          <w:b/>
          <w:sz w:val="28"/>
        </w:rPr>
        <w:t>二、生活垃圾分类管理责任（涵盖所有单位）</w:t>
      </w:r>
    </w:p>
    <w:p w14:paraId="32719252">
      <w:pPr>
        <w:spacing w:line="400" w:lineRule="exact"/>
        <w:ind w:firstLine="560" w:firstLineChars="200"/>
      </w:pPr>
      <w:r>
        <w:rPr>
          <w:rFonts w:ascii="仿宋_GB2312" w:hAnsi="仿宋_GB2312" w:eastAsia="仿宋_GB2312" w:cs="仿宋_GB2312"/>
          <w:sz w:val="28"/>
        </w:rPr>
        <w:t>1.各科室、物业单位、外包单位、承租单位和店面商户（以下简称：各单位）的主要负责人负责本单位生活垃圾分类管理指导、督查工作，带领各单位员工做好垃圾分类投放、收集工作，切实加强日常监督管理，提高各单位垃圾源头分类实效。</w:t>
      </w:r>
    </w:p>
    <w:p w14:paraId="00F1FA27">
      <w:pPr>
        <w:spacing w:line="400" w:lineRule="exact"/>
        <w:ind w:firstLine="560" w:firstLineChars="200"/>
      </w:pPr>
      <w:r>
        <w:rPr>
          <w:rFonts w:ascii="仿宋_GB2312" w:hAnsi="仿宋_GB2312" w:eastAsia="仿宋_GB2312" w:cs="仿宋_GB2312"/>
          <w:sz w:val="28"/>
        </w:rPr>
        <w:t>2.各单位必须严格执行生活垃圾分类管理各项规章制度，切实做好生活垃圾的分类投放、收集和暂存等工作，坚决杜绝生活垃圾与厨余垃圾、医疗废物、未被污染输液瓶（袋）混放。</w:t>
      </w:r>
    </w:p>
    <w:p w14:paraId="58C9E64D">
      <w:pPr>
        <w:spacing w:line="400" w:lineRule="exact"/>
        <w:ind w:firstLine="560" w:firstLineChars="200"/>
      </w:pPr>
      <w:r>
        <w:rPr>
          <w:rFonts w:ascii="仿宋_GB2312" w:hAnsi="仿宋_GB2312" w:eastAsia="仿宋_GB2312" w:cs="仿宋_GB2312"/>
          <w:sz w:val="28"/>
        </w:rPr>
        <w:t>3.分类投放生活垃圾是垃圾分类工作的起点和源头，分类投放的准确性关系到后续垃圾分类工作的质量和效益。各单位全体员工要严格按照标准分类投放生活垃圾，对不符合分类投放要求的行为予以劝告、制止、做到准确无误，无一差错，力争从源头上确保垃圾分类100%的正确率。</w:t>
      </w:r>
    </w:p>
    <w:p w14:paraId="1E0188F7">
      <w:pPr>
        <w:spacing w:line="400" w:lineRule="exact"/>
        <w:ind w:firstLine="560" w:firstLineChars="200"/>
      </w:pPr>
      <w:r>
        <w:rPr>
          <w:rFonts w:ascii="仿宋_GB2312" w:hAnsi="仿宋_GB2312" w:eastAsia="仿宋_GB2312" w:cs="仿宋_GB2312"/>
          <w:sz w:val="28"/>
        </w:rPr>
        <w:t>4.各单位禁止在非收集、非暂存点倾倒、堆放生活垃圾。可回收物由物业单位统一回收和处理，禁止任何单位或个人私自卖出。</w:t>
      </w:r>
    </w:p>
    <w:p w14:paraId="14399A31">
      <w:pPr>
        <w:spacing w:line="400" w:lineRule="exact"/>
        <w:ind w:firstLine="560" w:firstLineChars="200"/>
      </w:pPr>
      <w:r>
        <w:rPr>
          <w:rFonts w:ascii="仿宋_GB2312" w:hAnsi="仿宋_GB2312" w:eastAsia="仿宋_GB2312" w:cs="仿宋_GB2312"/>
          <w:sz w:val="28"/>
        </w:rPr>
        <w:t>5.物业服务中心为本院区内唯一生活垃圾收集转运单位，负责将各单位生活垃圾转运至生活垃圾暂存区域进行后续处理。</w:t>
      </w:r>
    </w:p>
    <w:p w14:paraId="3B30291A">
      <w:pPr>
        <w:spacing w:line="400" w:lineRule="exact"/>
        <w:ind w:firstLine="560" w:firstLineChars="200"/>
      </w:pPr>
      <w:r>
        <w:rPr>
          <w:rFonts w:ascii="仿宋_GB2312" w:hAnsi="仿宋_GB2312" w:eastAsia="仿宋_GB2312" w:cs="仿宋_GB2312"/>
          <w:sz w:val="28"/>
        </w:rPr>
        <w:t>6.餐厅厨余垃圾清运由各单位自行与漳州市政府指定的餐厨垃圾处理授权经营单位签订合同，禁止私自处理或随意倾倒、禁止与生活垃圾混装清运。</w:t>
      </w:r>
    </w:p>
    <w:p w14:paraId="0748F9D4">
      <w:pPr>
        <w:spacing w:line="400" w:lineRule="exact"/>
        <w:ind w:firstLine="560" w:firstLineChars="200"/>
      </w:pPr>
      <w:r>
        <w:rPr>
          <w:rFonts w:ascii="仿宋_GB2312" w:hAnsi="仿宋_GB2312" w:eastAsia="仿宋_GB2312" w:cs="仿宋_GB2312"/>
          <w:sz w:val="28"/>
        </w:rPr>
        <w:t>7.保障部负责对生活垃圾分类管理进行监督指导工作。</w:t>
      </w:r>
    </w:p>
    <w:p w14:paraId="47237EF6">
      <w:pPr>
        <w:spacing w:line="400" w:lineRule="exact"/>
        <w:ind w:firstLine="560" w:firstLineChars="200"/>
      </w:pPr>
      <w:r>
        <w:rPr>
          <w:rFonts w:ascii="仿宋_GB2312" w:hAnsi="仿宋_GB2312" w:eastAsia="仿宋_GB2312" w:cs="仿宋_GB2312"/>
          <w:sz w:val="28"/>
        </w:rPr>
        <w:t>8.各单位需履行生活</w:t>
      </w:r>
      <w:r>
        <w:fldChar w:fldCharType="begin"/>
      </w:r>
      <w:r>
        <w:instrText xml:space="preserve"> HYPERLINK "http://huanbao.bjx.com.cn/hot/hot_29541.shtml" \l "tdsub" \t "dlf" </w:instrText>
      </w:r>
      <w:r>
        <w:fldChar w:fldCharType="separate"/>
      </w:r>
      <w:r>
        <w:rPr>
          <w:rStyle w:val="17"/>
          <w:color w:val="auto"/>
        </w:rPr>
        <w:t>垃圾分类</w:t>
      </w:r>
      <w:r>
        <w:rPr>
          <w:rStyle w:val="17"/>
          <w:color w:val="auto"/>
        </w:rPr>
        <w:fldChar w:fldCharType="end"/>
      </w:r>
      <w:r>
        <w:rPr>
          <w:rFonts w:ascii="仿宋_GB2312" w:hAnsi="仿宋_GB2312" w:eastAsia="仿宋_GB2312" w:cs="仿宋_GB2312"/>
          <w:sz w:val="28"/>
        </w:rPr>
        <w:t>要求，严格落实执行垃圾分类责任及工作要求。</w:t>
      </w:r>
    </w:p>
    <w:p w14:paraId="63D92F01">
      <w:pPr>
        <w:spacing w:line="400" w:lineRule="exact"/>
        <w:ind w:firstLine="562" w:firstLineChars="200"/>
      </w:pPr>
      <w:r>
        <w:rPr>
          <w:rFonts w:ascii="仿宋_GB2312" w:hAnsi="仿宋_GB2312" w:eastAsia="仿宋_GB2312" w:cs="仿宋_GB2312"/>
          <w:b/>
          <w:sz w:val="28"/>
        </w:rPr>
        <w:t>三、明确各项安全责任（涵盖所有单位）</w:t>
      </w:r>
    </w:p>
    <w:p w14:paraId="6B01BF78">
      <w:pPr>
        <w:spacing w:line="400" w:lineRule="exact"/>
        <w:ind w:firstLine="560" w:firstLineChars="200"/>
      </w:pPr>
      <w:r>
        <w:rPr>
          <w:rFonts w:ascii="仿宋_GB2312" w:hAnsi="仿宋_GB2312" w:eastAsia="仿宋_GB2312" w:cs="仿宋_GB2312"/>
          <w:sz w:val="28"/>
        </w:rPr>
        <w:t>安全生产实行“一岗双责”责任制，签订安责任书，出现安全生产问题，直接追究责任人的责任。</w:t>
      </w:r>
    </w:p>
    <w:p w14:paraId="61D76D81">
      <w:pPr>
        <w:spacing w:line="400" w:lineRule="exact"/>
        <w:ind w:firstLine="560" w:firstLineChars="200"/>
      </w:pPr>
      <w:r>
        <w:rPr>
          <w:rFonts w:ascii="仿宋_GB2312" w:hAnsi="仿宋_GB2312" w:eastAsia="仿宋_GB2312" w:cs="仿宋_GB2312"/>
          <w:sz w:val="28"/>
        </w:rPr>
        <w:t>1.各单位主要责任人（经理、主任、护士长等）是本单位安全生产工作第一责任人，全面负责本单位、科室安全生产管理工作。</w:t>
      </w:r>
    </w:p>
    <w:p w14:paraId="473496BA">
      <w:pPr>
        <w:spacing w:line="400" w:lineRule="exact"/>
        <w:ind w:firstLine="560" w:firstLineChars="200"/>
      </w:pPr>
      <w:r>
        <w:rPr>
          <w:rFonts w:ascii="仿宋_GB2312" w:hAnsi="仿宋_GB2312" w:eastAsia="仿宋_GB2312" w:cs="仿宋_GB2312"/>
          <w:sz w:val="28"/>
        </w:rPr>
        <w:t>2.各单位指定一名安全员，负责开展科室安全生产等法制宣传教育和培训工作，发现问题及时上报，为各单位安全生产具体责任人。</w:t>
      </w:r>
    </w:p>
    <w:p w14:paraId="40E0C005">
      <w:pPr>
        <w:spacing w:line="400" w:lineRule="exact"/>
        <w:ind w:firstLine="560" w:firstLineChars="200"/>
      </w:pPr>
      <w:r>
        <w:rPr>
          <w:rFonts w:ascii="仿宋_GB2312" w:hAnsi="仿宋_GB2312" w:eastAsia="仿宋_GB2312" w:cs="仿宋_GB2312"/>
          <w:sz w:val="28"/>
        </w:rPr>
        <w:t>3.各单位于每月25号之前，将各单位安全生产异常情况上报保障部。保障部及时分析全院安全生产情况，报医院安全生产领导小组及市卫生健康委员会。</w:t>
      </w:r>
    </w:p>
    <w:p w14:paraId="41AFE262">
      <w:pPr>
        <w:spacing w:line="400" w:lineRule="exact"/>
        <w:ind w:firstLine="560" w:firstLineChars="200"/>
      </w:pPr>
      <w:r>
        <w:rPr>
          <w:rFonts w:ascii="仿宋_GB2312" w:hAnsi="仿宋_GB2312" w:eastAsia="仿宋_GB2312" w:cs="仿宋_GB2312"/>
          <w:sz w:val="28"/>
        </w:rPr>
        <w:t> </w:t>
      </w:r>
    </w:p>
    <w:p w14:paraId="23943DF7">
      <w:pPr>
        <w:spacing w:before="25" w:after="25"/>
        <w:jc w:val="left"/>
      </w:pPr>
      <w:r>
        <w:rPr>
          <w:rFonts w:ascii="宋体" w:hAnsi="宋体" w:cs="宋体"/>
          <w:spacing w:val="10"/>
          <w:sz w:val="24"/>
        </w:rPr>
        <w:t> </w:t>
      </w:r>
    </w:p>
    <w:p w14:paraId="71761A04">
      <w:pPr>
        <w:spacing w:line="400" w:lineRule="exact"/>
        <w:ind w:firstLine="560" w:firstLineChars="200"/>
      </w:pPr>
      <w:r>
        <w:rPr>
          <w:rFonts w:ascii="仿宋_GB2312" w:hAnsi="仿宋_GB2312" w:eastAsia="仿宋_GB2312" w:cs="仿宋_GB2312"/>
          <w:sz w:val="28"/>
        </w:rPr>
        <w:t>甲方：                      乙方:</w:t>
      </w:r>
    </w:p>
    <w:p w14:paraId="027B7A19">
      <w:pPr>
        <w:spacing w:before="25" w:after="25"/>
        <w:jc w:val="left"/>
      </w:pPr>
      <w:r>
        <w:rPr>
          <w:rFonts w:ascii="宋体" w:hAnsi="宋体" w:cs="宋体"/>
          <w:spacing w:val="10"/>
          <w:sz w:val="24"/>
        </w:rPr>
        <w:t> </w:t>
      </w:r>
    </w:p>
    <w:p w14:paraId="2356158C">
      <w:pPr>
        <w:spacing w:line="400" w:lineRule="exact"/>
        <w:ind w:firstLine="560" w:firstLineChars="200"/>
        <w:jc w:val="right"/>
      </w:pPr>
      <w:r>
        <w:rPr>
          <w:rFonts w:ascii="仿宋_GB2312" w:hAnsi="仿宋_GB2312" w:eastAsia="仿宋_GB2312" w:cs="仿宋_GB2312"/>
          <w:sz w:val="28"/>
        </w:rPr>
        <w:t xml:space="preserve">                     </w:t>
      </w:r>
    </w:p>
    <w:p w14:paraId="6BFD2886">
      <w:pPr>
        <w:spacing w:line="400" w:lineRule="exact"/>
        <w:ind w:firstLine="560" w:firstLineChars="200"/>
        <w:jc w:val="right"/>
      </w:pPr>
      <w:r>
        <w:rPr>
          <w:rFonts w:ascii="仿宋_GB2312" w:hAnsi="仿宋_GB2312" w:eastAsia="仿宋_GB2312" w:cs="仿宋_GB2312"/>
          <w:sz w:val="28"/>
        </w:rPr>
        <w:t> </w:t>
      </w:r>
    </w:p>
    <w:p w14:paraId="7FC3AD7F">
      <w:pPr>
        <w:spacing w:line="400" w:lineRule="exact"/>
        <w:ind w:firstLine="560" w:firstLineChars="200"/>
        <w:jc w:val="right"/>
      </w:pPr>
      <w:r>
        <w:rPr>
          <w:rFonts w:ascii="仿宋_GB2312" w:hAnsi="仿宋_GB2312" w:eastAsia="仿宋_GB2312" w:cs="仿宋_GB2312"/>
          <w:sz w:val="28"/>
        </w:rPr>
        <w:t>签约时间：202 年  月  日</w:t>
      </w:r>
    </w:p>
    <w:p w14:paraId="4CF9BD82">
      <w:pPr>
        <w:pStyle w:val="6"/>
      </w:pPr>
    </w:p>
    <w:sectPr>
      <w:pgSz w:w="11906" w:h="16838"/>
      <w:pgMar w:top="1213" w:right="1406" w:bottom="986" w:left="1406"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5"/>
      <w:numFmt w:val="japaneseCounting"/>
      <w:lvlText w:val="第%1条"/>
      <w:lvlJc w:val="left"/>
      <w:pPr>
        <w:tabs>
          <w:tab w:val="left" w:pos="1620"/>
        </w:tabs>
        <w:ind w:left="1620" w:hanging="16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560"/>
        </w:tabs>
        <w:ind w:left="1560" w:hanging="720"/>
      </w:pPr>
    </w:lvl>
    <w:lvl w:ilvl="3" w:tentative="0">
      <w:start w:val="1"/>
      <w:numFmt w:val="decimal"/>
      <w:lvlText w:val="（%4）"/>
      <w:lvlJc w:val="left"/>
      <w:pPr>
        <w:tabs>
          <w:tab w:val="left" w:pos="1980"/>
        </w:tabs>
        <w:ind w:left="1980" w:hanging="7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0"/>
      <w:numFmt w:val="decimal"/>
      <w:lvlText w:val="%1."/>
      <w:lvlJc w:val="left"/>
      <w:pPr>
        <w:ind w:left="517" w:hanging="375"/>
      </w:pPr>
      <w:rPr>
        <w:rFonts w:hAnsi="华文中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E"/>
    <w:multiLevelType w:val="multilevel"/>
    <w:tmpl w:val="0000000E"/>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revisionView w:markup="0"/>
  <w:trackRevisions w:val="1"/>
  <w:documentProtection w:enforcement="0"/>
  <w:defaultTabStop w:val="420"/>
  <w:noPunctuationKerning w:val="1"/>
  <w:characterSpacingControl w:val="compressPunctuation"/>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0EA"/>
    <w:rsid w:val="00081A40"/>
    <w:rsid w:val="000D1260"/>
    <w:rsid w:val="002475C3"/>
    <w:rsid w:val="004A0A51"/>
    <w:rsid w:val="007B336D"/>
    <w:rsid w:val="00923B20"/>
    <w:rsid w:val="009929A4"/>
    <w:rsid w:val="00A61C7A"/>
    <w:rsid w:val="00B14B24"/>
    <w:rsid w:val="00BA20EA"/>
    <w:rsid w:val="00CC3F24"/>
    <w:rsid w:val="00D15947"/>
    <w:rsid w:val="00EE58D2"/>
    <w:rsid w:val="025A16EA"/>
    <w:rsid w:val="0918460E"/>
    <w:rsid w:val="0AEC4F01"/>
    <w:rsid w:val="0B2565FE"/>
    <w:rsid w:val="0C6A6983"/>
    <w:rsid w:val="0D754699"/>
    <w:rsid w:val="18B16BD1"/>
    <w:rsid w:val="1C504CA4"/>
    <w:rsid w:val="1FC4779B"/>
    <w:rsid w:val="221755A2"/>
    <w:rsid w:val="239D3C93"/>
    <w:rsid w:val="29385A89"/>
    <w:rsid w:val="29770784"/>
    <w:rsid w:val="2C5B2B28"/>
    <w:rsid w:val="308A15DA"/>
    <w:rsid w:val="318B24CE"/>
    <w:rsid w:val="32A7158A"/>
    <w:rsid w:val="32B11565"/>
    <w:rsid w:val="32FF4F22"/>
    <w:rsid w:val="392F34ED"/>
    <w:rsid w:val="3D1B5678"/>
    <w:rsid w:val="3E312470"/>
    <w:rsid w:val="3ECF8345"/>
    <w:rsid w:val="47137426"/>
    <w:rsid w:val="48AD49F9"/>
    <w:rsid w:val="5EFF32EC"/>
    <w:rsid w:val="5F0E05FB"/>
    <w:rsid w:val="5F7FDAE5"/>
    <w:rsid w:val="6291178B"/>
    <w:rsid w:val="6BF43F27"/>
    <w:rsid w:val="70E9727E"/>
    <w:rsid w:val="70F133F4"/>
    <w:rsid w:val="72695938"/>
    <w:rsid w:val="74ED061C"/>
    <w:rsid w:val="7AE1C2D2"/>
    <w:rsid w:val="7E5356EF"/>
    <w:rsid w:val="FEEDA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next w:val="1"/>
    <w:qFormat/>
    <w:uiPriority w:val="0"/>
    <w:pPr>
      <w:widowControl/>
      <w:spacing w:before="25" w:after="25"/>
      <w:jc w:val="left"/>
    </w:pPr>
    <w:rPr>
      <w:rFonts w:ascii="Times" w:hAnsi="Times"/>
      <w:bCs/>
      <w:spacing w:val="10"/>
      <w:sz w:val="24"/>
    </w:rPr>
  </w:style>
  <w:style w:type="paragraph" w:styleId="5">
    <w:name w:val="annotation text"/>
    <w:basedOn w:val="1"/>
    <w:link w:val="31"/>
    <w:unhideWhenUsed/>
    <w:qFormat/>
    <w:uiPriority w:val="0"/>
    <w:pPr>
      <w:jc w:val="left"/>
    </w:pPr>
  </w:style>
  <w:style w:type="paragraph" w:styleId="6">
    <w:name w:val="Body Text"/>
    <w:basedOn w:val="1"/>
    <w:unhideWhenUsed/>
    <w:qFormat/>
    <w:uiPriority w:val="0"/>
  </w:style>
  <w:style w:type="paragraph" w:styleId="7">
    <w:name w:val="Date"/>
    <w:basedOn w:val="1"/>
    <w:next w:val="1"/>
    <w:link w:val="26"/>
    <w:unhideWhenUsed/>
    <w:qFormat/>
    <w:uiPriority w:val="0"/>
    <w:pPr>
      <w:ind w:left="100" w:leftChars="2500"/>
    </w:pPr>
  </w:style>
  <w:style w:type="paragraph" w:styleId="8">
    <w:name w:val="Balloon Text"/>
    <w:basedOn w:val="1"/>
    <w:link w:val="33"/>
    <w:unhideWhenUsed/>
    <w:qFormat/>
    <w:uiPriority w:val="99"/>
    <w:rPr>
      <w:sz w:val="18"/>
      <w:szCs w:val="18"/>
    </w:rPr>
  </w:style>
  <w:style w:type="paragraph" w:styleId="9">
    <w:name w:val="footer"/>
    <w:basedOn w:val="1"/>
    <w:link w:val="21"/>
    <w:unhideWhenUsed/>
    <w:qFormat/>
    <w:uiPriority w:val="99"/>
    <w:pPr>
      <w:tabs>
        <w:tab w:val="center" w:pos="4153"/>
        <w:tab w:val="right" w:pos="8306"/>
      </w:tabs>
      <w:jc w:val="left"/>
    </w:pPr>
    <w:rPr>
      <w:rFonts w:ascii="Calibri" w:hAnsi="Calibri" w:cs="黑体"/>
      <w:sz w:val="18"/>
      <w:szCs w:val="18"/>
    </w:rPr>
  </w:style>
  <w:style w:type="paragraph" w:styleId="10">
    <w:name w:val="header"/>
    <w:basedOn w:val="1"/>
    <w:link w:val="27"/>
    <w:unhideWhenUsed/>
    <w:qFormat/>
    <w:uiPriority w:val="99"/>
    <w:pPr>
      <w:pBdr>
        <w:bottom w:val="single" w:color="000000" w:sz="6" w:space="1"/>
      </w:pBdr>
      <w:tabs>
        <w:tab w:val="center" w:pos="4153"/>
        <w:tab w:val="right" w:pos="8306"/>
      </w:tabs>
      <w:jc w:val="center"/>
    </w:pPr>
    <w:rPr>
      <w:rFonts w:ascii="Calibri" w:hAnsi="Calibri" w:cs="黑体"/>
      <w:sz w:val="18"/>
      <w:szCs w:val="18"/>
    </w:rPr>
  </w:style>
  <w:style w:type="paragraph" w:styleId="11">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unhideWhenUsed/>
    <w:qFormat/>
    <w:uiPriority w:val="0"/>
    <w:pPr>
      <w:spacing w:before="100" w:beforeAutospacing="1" w:after="100" w:afterAutospacing="1"/>
      <w:jc w:val="left"/>
    </w:pPr>
    <w:rPr>
      <w:kern w:val="0"/>
      <w:sz w:val="24"/>
    </w:rPr>
  </w:style>
  <w:style w:type="paragraph" w:styleId="13">
    <w:name w:val="annotation subject"/>
    <w:basedOn w:val="5"/>
    <w:next w:val="5"/>
    <w:link w:val="24"/>
    <w:unhideWhenUsed/>
    <w:qFormat/>
    <w:uiPriority w:val="0"/>
    <w:rPr>
      <w:b/>
      <w:bCs/>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0"/>
    <w:rPr>
      <w:color w:val="0000FF"/>
      <w:u w:val="single"/>
    </w:rPr>
  </w:style>
  <w:style w:type="character" w:styleId="18">
    <w:name w:val="annotation reference"/>
    <w:unhideWhenUsed/>
    <w:qFormat/>
    <w:uiPriority w:val="0"/>
    <w:rPr>
      <w:sz w:val="21"/>
      <w:szCs w:val="21"/>
    </w:rPr>
  </w:style>
  <w:style w:type="paragraph" w:styleId="19">
    <w:name w:val="List Paragraph"/>
    <w:basedOn w:val="1"/>
    <w:unhideWhenUsed/>
    <w:qFormat/>
    <w:uiPriority w:val="99"/>
    <w:pPr>
      <w:ind w:firstLine="420" w:firstLineChars="200"/>
    </w:pPr>
  </w:style>
  <w:style w:type="paragraph" w:customStyle="1" w:styleId="2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页脚 字符"/>
    <w:link w:val="9"/>
    <w:qFormat/>
    <w:uiPriority w:val="99"/>
    <w:rPr>
      <w:sz w:val="18"/>
      <w:szCs w:val="18"/>
    </w:rPr>
  </w:style>
  <w:style w:type="paragraph" w:customStyle="1" w:styleId="22">
    <w:name w:val="列出段落2"/>
    <w:qFormat/>
    <w:uiPriority w:val="34"/>
    <w:pPr>
      <w:ind w:firstLine="420" w:firstLineChars="200"/>
    </w:pPr>
    <w:rPr>
      <w:rFonts w:ascii="Times New Roman" w:hAnsi="Times New Roman" w:eastAsia="宋体" w:cs="Times New Roman"/>
      <w:lang w:val="en-US" w:eastAsia="zh-CN" w:bidi="ar-SA"/>
    </w:rPr>
  </w:style>
  <w:style w:type="paragraph" w:customStyle="1" w:styleId="2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批注主题 字符"/>
    <w:link w:val="13"/>
    <w:semiHidden/>
    <w:qFormat/>
    <w:uiPriority w:val="0"/>
    <w:rPr>
      <w:b/>
      <w:bCs/>
      <w:kern w:val="2"/>
      <w:sz w:val="21"/>
      <w:szCs w:val="24"/>
    </w:rPr>
  </w:style>
  <w:style w:type="paragraph" w:customStyle="1" w:styleId="25">
    <w:name w:val="列表段落"/>
    <w:basedOn w:val="1"/>
    <w:qFormat/>
    <w:uiPriority w:val="34"/>
    <w:pPr>
      <w:ind w:firstLine="420" w:firstLineChars="200"/>
    </w:pPr>
    <w:rPr>
      <w:rFonts w:ascii="Calibri" w:hAnsi="Calibri"/>
      <w:szCs w:val="22"/>
    </w:rPr>
  </w:style>
  <w:style w:type="character" w:customStyle="1" w:styleId="26">
    <w:name w:val="日期 字符"/>
    <w:link w:val="7"/>
    <w:semiHidden/>
    <w:qFormat/>
    <w:uiPriority w:val="0"/>
    <w:rPr>
      <w:kern w:val="2"/>
      <w:sz w:val="21"/>
      <w:szCs w:val="24"/>
    </w:rPr>
  </w:style>
  <w:style w:type="character" w:customStyle="1" w:styleId="27">
    <w:name w:val="页眉 字符"/>
    <w:link w:val="10"/>
    <w:qFormat/>
    <w:uiPriority w:val="99"/>
    <w:rPr>
      <w:sz w:val="18"/>
      <w:szCs w:val="18"/>
    </w:rPr>
  </w:style>
  <w:style w:type="character" w:customStyle="1" w:styleId="28">
    <w:name w:val="标题 3 字符"/>
    <w:link w:val="4"/>
    <w:qFormat/>
    <w:uiPriority w:val="0"/>
    <w:rPr>
      <w:rFonts w:ascii="Times New Roman" w:hAnsi="Times New Roman" w:eastAsia="宋体" w:cs="Times New Roman"/>
      <w:b/>
      <w:bCs/>
      <w:sz w:val="32"/>
      <w:szCs w:val="32"/>
    </w:rPr>
  </w:style>
  <w:style w:type="paragraph" w:customStyle="1" w:styleId="29">
    <w:name w:val="列出段落1"/>
    <w:basedOn w:val="1"/>
    <w:qFormat/>
    <w:uiPriority w:val="34"/>
    <w:pPr>
      <w:ind w:firstLine="420" w:firstLineChars="200"/>
    </w:p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批注文字 字符"/>
    <w:link w:val="5"/>
    <w:semiHidden/>
    <w:qFormat/>
    <w:uiPriority w:val="0"/>
    <w:rPr>
      <w:kern w:val="2"/>
      <w:sz w:val="21"/>
      <w:szCs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批注框文本 字符"/>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19364</Words>
  <Characters>20000</Characters>
  <Lines>202</Lines>
  <Paragraphs>56</Paragraphs>
  <TotalTime>90</TotalTime>
  <ScaleCrop>false</ScaleCrop>
  <LinksUpToDate>false</LinksUpToDate>
  <CharactersWithSpaces>20706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2025-04-03T11:11:00Z</dcterms:created>
  <dc:creator>user</dc:creator>
  <cp:lastModifiedBy>蓉</cp:lastModifiedBy>
  <dcterms:modified xsi:type="dcterms:W3CDTF">2025-04-18T07:56:02Z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eyJoZGlkIjoiYzY5MTQwMGVlZDFjMTI5ZWNiMjhiMzE5YjA3NzAwYWQiLCJ1c2VySWQiOiI1MDg3MzU0ODQifQ==</vt:lpwstr>
  </property>
  <property fmtid="{D5CDD505-2E9C-101B-9397-08002B2CF9AE}" pid="3" name="KSOProductBuildVer">
    <vt:lpwstr>2052-12.1.0.20784</vt:lpwstr>
  </property>
  <property fmtid="{D5CDD505-2E9C-101B-9397-08002B2CF9AE}" pid="4" name="ICV">
    <vt:lpwstr>35C645AF5C014220B71F7227BBE3C026_12</vt:lpwstr>
  </property>
</Properties>
</file>