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360" w:lineRule="auto"/>
        <w:ind w:firstLine="0"/>
        <w:rPr>
          <w:rFonts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附件1-1：确认函（格式）</w:t>
      </w:r>
    </w:p>
    <w:p>
      <w:pPr>
        <w:rPr>
          <w:highlight w:val="none"/>
        </w:rPr>
      </w:pPr>
    </w:p>
    <w:p>
      <w:pPr>
        <w:jc w:val="center"/>
        <w:rPr>
          <w:sz w:val="36"/>
          <w:szCs w:val="36"/>
          <w:highlight w:val="none"/>
        </w:rPr>
      </w:pPr>
      <w:r>
        <w:rPr>
          <w:rFonts w:hint="eastAsia" w:ascii="宋体" w:hAnsi="宋体" w:cs="宋体"/>
          <w:b/>
          <w:color w:val="000000"/>
          <w:sz w:val="36"/>
          <w:szCs w:val="36"/>
          <w:highlight w:val="none"/>
        </w:rPr>
        <w:t>确 认 函</w:t>
      </w:r>
    </w:p>
    <w:p>
      <w:pPr>
        <w:spacing w:line="440" w:lineRule="exact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  （招标人名称）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：</w:t>
      </w: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　　我方已于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日收到你方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日发出的关于邀请我方参加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（招标项目名称）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的“投标邀请书”，并确认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（参加/不参加）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投标。</w:t>
      </w: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　　特此确认。</w:t>
      </w: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             被邀请单位名称：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（盖单位公章）</w:t>
      </w:r>
    </w:p>
    <w:p>
      <w:pPr>
        <w:adjustRightInd w:val="0"/>
        <w:spacing w:line="500" w:lineRule="exact"/>
        <w:textAlignment w:val="baseline"/>
        <w:rPr>
          <w:rFonts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             法定代表人：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（签名或盖章）</w:t>
      </w:r>
    </w:p>
    <w:p>
      <w:pPr>
        <w:pStyle w:val="3"/>
        <w:adjustRightInd w:val="0"/>
        <w:spacing w:before="0" w:after="0" w:line="500" w:lineRule="exact"/>
        <w:jc w:val="center"/>
        <w:textAlignment w:val="baseline"/>
        <w:rPr>
          <w:rFonts w:hint="eastAsia" w:ascii="宋体" w:hAnsi="宋体" w:eastAsia="宋体" w:cs="宋体"/>
          <w:highlight w:val="none"/>
          <w:u w:val="none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58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 xml:space="preserve">                               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</w:rPr>
        <w:t xml:space="preserve">       </w:t>
      </w:r>
      <w:bookmarkStart w:id="0" w:name="_Toc4744"/>
      <w:bookmarkStart w:id="1" w:name="_Toc3443"/>
      <w:bookmarkStart w:id="2" w:name="_Toc34478750"/>
      <w:bookmarkStart w:id="3" w:name="_Toc2277"/>
      <w:bookmarkStart w:id="4" w:name="_Toc4621"/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</w:rPr>
        <w:t xml:space="preserve">    </w:t>
      </w:r>
      <w:bookmarkEnd w:id="0"/>
      <w:bookmarkEnd w:id="1"/>
      <w:bookmarkEnd w:id="2"/>
      <w:bookmarkEnd w:id="3"/>
      <w:bookmarkEnd w:id="4"/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u w:val="single"/>
          <w:lang w:eastAsia="zh-CN"/>
        </w:rPr>
        <w:t>日</w:t>
      </w:r>
    </w:p>
    <w:p>
      <w:bookmarkStart w:id="5" w:name="_GoBack"/>
    </w:p>
    <w:bookmarkEnd w:id="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</w:rP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6"/>
                            <w:ind w:right="360"/>
                            <w:rPr>
                              <w:rStyle w:val="8"/>
                            </w:rPr>
                          </w:pPr>
                          <w:r>
                            <w:t xml:space="preserve"> </w:t>
                          </w:r>
                        </w:p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M6pebnPAAAABQEAAA8AAAAA&#10;AAAAAQAgAAAAIgAAAGRycy9kb3ducmV2LnhtbFBLAQIUABQAAAAIAIdO4kCl3XLKqwEAAE0DAAAO&#10;AAAAAAAAAAEAIAAAAB4BAABkcnMvZTJvRG9jLnhtbFBLBQYAAAAABgAGAFkBAAA7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</w:rPr>
                      <w:instrText xml:space="preserve">Page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</w:rPr>
                      <w:t>1</w:t>
                    </w:r>
                    <w:r>
                      <w:fldChar w:fldCharType="end"/>
                    </w:r>
                  </w:p>
                  <w:p>
                    <w:pPr>
                      <w:pStyle w:val="6"/>
                      <w:ind w:right="360"/>
                      <w:rPr>
                        <w:rStyle w:val="8"/>
                      </w:rPr>
                    </w:pPr>
                    <w:r>
                      <w:t xml:space="preserve">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9696"/>
    <w:multiLevelType w:val="multilevel"/>
    <w:tmpl w:val="2A3C9696"/>
    <w:lvl w:ilvl="0" w:tentative="0">
      <w:start w:val="1"/>
      <w:numFmt w:val="decimal"/>
      <w:pStyle w:val="2"/>
      <w:lvlText w:val="第 %1 章"/>
      <w:lvlJc w:val="left"/>
      <w:pPr>
        <w:tabs>
          <w:tab w:val="left" w:pos="1440"/>
        </w:tabs>
        <w:ind w:left="0" w:firstLine="0"/>
      </w:pPr>
      <w:rPr>
        <w:rFonts w:hint="eastAsia" w:eastAsia="宋体"/>
        <w:b/>
        <w:i w:val="0"/>
        <w:sz w:val="44"/>
      </w:rPr>
    </w:lvl>
    <w:lvl w:ilvl="1" w:tentative="0">
      <w:start w:val="1"/>
      <w:numFmt w:val="decimal"/>
      <w:lvlText w:val="第%2节 "/>
      <w:lvlJc w:val="left"/>
      <w:pPr>
        <w:tabs>
          <w:tab w:val="left" w:pos="720"/>
        </w:tabs>
        <w:ind w:left="0" w:firstLine="0"/>
      </w:pPr>
      <w:rPr>
        <w:rFonts w:hint="eastAsia" w:eastAsia="宋体" w:cs="Times New Roman"/>
        <w:b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32"/>
        <w:u w:val="none"/>
        <w:vertAlign w:val="baseline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720"/>
        </w:tabs>
        <w:ind w:left="0" w:firstLine="0"/>
      </w:pPr>
      <w:rPr>
        <w:rFonts w:hint="eastAsia" w:eastAsia="宋体"/>
        <w:b/>
        <w:i w:val="0"/>
        <w:sz w:val="28"/>
        <w:szCs w:val="28"/>
      </w:rPr>
    </w:lvl>
    <w:lvl w:ilvl="3" w:tentative="0">
      <w:start w:val="1"/>
      <w:numFmt w:val="chineseCountingThousand"/>
      <w:lvlText w:val="(%4)  "/>
      <w:lvlJc w:val="right"/>
      <w:pPr>
        <w:tabs>
          <w:tab w:val="left" w:pos="0"/>
        </w:tabs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5."/>
      <w:lvlJc w:val="left"/>
      <w:pPr>
        <w:tabs>
          <w:tab w:val="left" w:pos="578"/>
        </w:tabs>
        <w:ind w:left="0" w:firstLine="576"/>
      </w:pPr>
      <w:rPr>
        <w:rFonts w:hint="eastAsia" w:eastAsia="宋体"/>
        <w:b/>
        <w:i w:val="0"/>
        <w:sz w:val="28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B1E75"/>
    <w:rsid w:val="589B1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</w:style>
  <w:style w:type="paragraph" w:styleId="5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jc w:val="center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</w:pPr>
    <w:rPr>
      <w:sz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Administrator</dc:creator>
  <cp:lastModifiedBy>Administrator</cp:lastModifiedBy>
  <dcterms:modified xsi:type="dcterms:W3CDTF">2020-07-14T02:23:24Z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